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上海瑞和会计师事务所有限公司</w:t>
      </w:r>
    </w:p>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上海瑞和税务师事务所有限公司</w:t>
      </w:r>
    </w:p>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上海瑞和财务管理有限公司</w:t>
      </w:r>
    </w:p>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上海众</w:t>
      </w:r>
      <w:r w:rsidRPr="00B85D16">
        <w:rPr>
          <w:rFonts w:ascii="华文楷体" w:eastAsia="华文楷体" w:hAnsi="华文楷体" w:cs="宋体" w:hint="eastAsia"/>
          <w:b/>
          <w:bCs/>
          <w:noProof/>
          <w:color w:val="FF0000"/>
          <w:kern w:val="0"/>
          <w:sz w:val="30"/>
          <w:szCs w:val="30"/>
        </w:rPr>
        <w:t>垚</w:t>
      </w:r>
      <w:r w:rsidRPr="00B85D16">
        <w:rPr>
          <w:rFonts w:ascii="华文新魏" w:eastAsia="华文新魏" w:hAnsi="??" w:cs="宋体" w:hint="eastAsia"/>
          <w:b/>
          <w:bCs/>
          <w:noProof/>
          <w:color w:val="FF0000"/>
          <w:kern w:val="0"/>
          <w:sz w:val="30"/>
          <w:szCs w:val="30"/>
        </w:rPr>
        <w:t>会计师事务所</w:t>
      </w:r>
    </w:p>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上海瑞风工程造价咨询有限公司</w:t>
      </w:r>
    </w:p>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上海信达资产评估有限公司</w:t>
      </w:r>
    </w:p>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上海瑞和商标事务所有限公司</w:t>
      </w:r>
    </w:p>
    <w:p w:rsidR="00726C9E"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于</w:t>
      </w:r>
      <w:r w:rsidRPr="00B85D16">
        <w:rPr>
          <w:rFonts w:ascii="华文新魏" w:eastAsia="华文新魏" w:hAnsi="??" w:cs="宋体"/>
          <w:b/>
          <w:bCs/>
          <w:noProof/>
          <w:color w:val="FF0000"/>
          <w:kern w:val="0"/>
          <w:sz w:val="30"/>
          <w:szCs w:val="30"/>
        </w:rPr>
        <w:t>2017</w:t>
      </w:r>
      <w:r w:rsidRPr="00B85D16">
        <w:rPr>
          <w:rFonts w:ascii="华文新魏" w:eastAsia="华文新魏" w:hAnsi="??" w:cs="宋体" w:hint="eastAsia"/>
          <w:b/>
          <w:bCs/>
          <w:noProof/>
          <w:color w:val="FF0000"/>
          <w:kern w:val="0"/>
          <w:sz w:val="30"/>
          <w:szCs w:val="30"/>
        </w:rPr>
        <w:t>年</w:t>
      </w:r>
      <w:r w:rsidRPr="00B85D16">
        <w:rPr>
          <w:rFonts w:ascii="华文新魏" w:eastAsia="华文新魏" w:hAnsi="??" w:cs="宋体"/>
          <w:b/>
          <w:bCs/>
          <w:noProof/>
          <w:color w:val="FF0000"/>
          <w:kern w:val="0"/>
          <w:sz w:val="30"/>
          <w:szCs w:val="30"/>
        </w:rPr>
        <w:t>5</w:t>
      </w:r>
      <w:r w:rsidRPr="00B85D16">
        <w:rPr>
          <w:rFonts w:ascii="华文新魏" w:eastAsia="华文新魏" w:hAnsi="??" w:cs="宋体" w:hint="eastAsia"/>
          <w:b/>
          <w:bCs/>
          <w:noProof/>
          <w:color w:val="FF0000"/>
          <w:kern w:val="0"/>
          <w:sz w:val="30"/>
          <w:szCs w:val="30"/>
        </w:rPr>
        <w:t>月</w:t>
      </w:r>
      <w:r w:rsidRPr="00B85D16">
        <w:rPr>
          <w:rFonts w:ascii="华文新魏" w:eastAsia="华文新魏" w:hAnsi="??" w:cs="宋体"/>
          <w:b/>
          <w:bCs/>
          <w:noProof/>
          <w:color w:val="FF0000"/>
          <w:kern w:val="0"/>
          <w:sz w:val="30"/>
          <w:szCs w:val="30"/>
        </w:rPr>
        <w:t>5</w:t>
      </w:r>
      <w:r w:rsidRPr="00B85D16">
        <w:rPr>
          <w:rFonts w:ascii="华文新魏" w:eastAsia="华文新魏" w:hAnsi="??" w:cs="宋体" w:hint="eastAsia"/>
          <w:b/>
          <w:bCs/>
          <w:noProof/>
          <w:color w:val="FF0000"/>
          <w:kern w:val="0"/>
          <w:sz w:val="30"/>
          <w:szCs w:val="30"/>
        </w:rPr>
        <w:t>日正式搬入高逸路</w:t>
      </w:r>
      <w:r w:rsidRPr="00B85D16">
        <w:rPr>
          <w:rFonts w:ascii="华文新魏" w:eastAsia="华文新魏" w:hAnsi="??" w:cs="宋体"/>
          <w:b/>
          <w:bCs/>
          <w:noProof/>
          <w:color w:val="FF0000"/>
          <w:kern w:val="0"/>
          <w:sz w:val="30"/>
          <w:szCs w:val="30"/>
        </w:rPr>
        <w:t>111</w:t>
      </w:r>
      <w:r w:rsidRPr="00B85D16">
        <w:rPr>
          <w:rFonts w:ascii="华文新魏" w:eastAsia="华文新魏" w:hAnsi="??" w:cs="宋体" w:hint="eastAsia"/>
          <w:b/>
          <w:bCs/>
          <w:noProof/>
          <w:color w:val="FF0000"/>
          <w:kern w:val="0"/>
          <w:sz w:val="30"/>
          <w:szCs w:val="30"/>
        </w:rPr>
        <w:t>号</w:t>
      </w:r>
    </w:p>
    <w:p w:rsidR="00726C9E" w:rsidRPr="00B85D16" w:rsidRDefault="00726C9E" w:rsidP="00B85D16">
      <w:pPr>
        <w:widowControl/>
        <w:spacing w:line="360" w:lineRule="auto"/>
        <w:jc w:val="center"/>
        <w:rPr>
          <w:rFonts w:ascii="华文新魏" w:eastAsia="华文新魏" w:hAnsi="??" w:cs="宋体"/>
          <w:b/>
          <w:bCs/>
          <w:noProof/>
          <w:color w:val="FF0000"/>
          <w:kern w:val="0"/>
          <w:sz w:val="30"/>
          <w:szCs w:val="30"/>
        </w:rPr>
      </w:pPr>
      <w:r w:rsidRPr="00B85D16">
        <w:rPr>
          <w:rFonts w:ascii="华文新魏" w:eastAsia="华文新魏" w:hAnsi="??" w:cs="宋体" w:hint="eastAsia"/>
          <w:b/>
          <w:bCs/>
          <w:noProof/>
          <w:color w:val="FF0000"/>
          <w:kern w:val="0"/>
          <w:sz w:val="30"/>
          <w:szCs w:val="30"/>
        </w:rPr>
        <w:t>宝锦</w:t>
      </w:r>
      <w:r>
        <w:rPr>
          <w:rFonts w:ascii="华文新魏" w:eastAsia="华文新魏" w:hAnsi="??" w:cs="宋体" w:hint="eastAsia"/>
          <w:b/>
          <w:bCs/>
          <w:noProof/>
          <w:color w:val="FF0000"/>
          <w:kern w:val="0"/>
          <w:sz w:val="30"/>
          <w:szCs w:val="30"/>
        </w:rPr>
        <w:t>国际</w:t>
      </w:r>
      <w:r w:rsidRPr="00B85D16">
        <w:rPr>
          <w:rFonts w:ascii="华文新魏" w:eastAsia="华文新魏" w:hAnsi="??" w:cs="宋体" w:hint="eastAsia"/>
          <w:b/>
          <w:bCs/>
          <w:noProof/>
          <w:color w:val="FF0000"/>
          <w:kern w:val="0"/>
          <w:sz w:val="30"/>
          <w:szCs w:val="30"/>
        </w:rPr>
        <w:t>大厦</w:t>
      </w:r>
      <w:r>
        <w:rPr>
          <w:rFonts w:ascii="华文新魏" w:eastAsia="华文新魏" w:hAnsi="??" w:cs="宋体"/>
          <w:b/>
          <w:bCs/>
          <w:noProof/>
          <w:color w:val="FF0000"/>
          <w:kern w:val="0"/>
          <w:sz w:val="30"/>
          <w:szCs w:val="30"/>
        </w:rPr>
        <w:t>8</w:t>
      </w:r>
      <w:r>
        <w:rPr>
          <w:rFonts w:ascii="华文新魏" w:eastAsia="华文新魏" w:hAnsi="??" w:cs="宋体" w:hint="eastAsia"/>
          <w:b/>
          <w:bCs/>
          <w:noProof/>
          <w:color w:val="FF0000"/>
          <w:kern w:val="0"/>
          <w:sz w:val="30"/>
          <w:szCs w:val="30"/>
        </w:rPr>
        <w:t>楼</w:t>
      </w:r>
      <w:r w:rsidRPr="00B85D16">
        <w:rPr>
          <w:rFonts w:ascii="华文新魏" w:eastAsia="华文新魏" w:hAnsi="??" w:cs="宋体" w:hint="eastAsia"/>
          <w:b/>
          <w:bCs/>
          <w:noProof/>
          <w:color w:val="FF0000"/>
          <w:kern w:val="0"/>
          <w:sz w:val="30"/>
          <w:szCs w:val="30"/>
        </w:rPr>
        <w:t>新址</w:t>
      </w:r>
    </w:p>
    <w:p w:rsidR="00726C9E" w:rsidRPr="00B85D16" w:rsidRDefault="00726C9E" w:rsidP="00B85D16">
      <w:pPr>
        <w:widowControl/>
        <w:spacing w:line="360" w:lineRule="auto"/>
        <w:jc w:val="center"/>
        <w:rPr>
          <w:rFonts w:ascii="??" w:hAnsi="??" w:cs="宋体"/>
          <w:b/>
          <w:bCs/>
          <w:color w:val="FF0000"/>
          <w:kern w:val="0"/>
          <w:sz w:val="30"/>
          <w:szCs w:val="30"/>
        </w:rPr>
      </w:pPr>
    </w:p>
    <w:p w:rsidR="00726C9E" w:rsidRPr="00B85D16" w:rsidRDefault="00726C9E" w:rsidP="00B85D16">
      <w:pPr>
        <w:widowControl/>
        <w:spacing w:line="360" w:lineRule="auto"/>
        <w:jc w:val="center"/>
        <w:rPr>
          <w:rFonts w:ascii="??" w:hAnsi="??" w:cs="宋体"/>
          <w:b/>
          <w:bCs/>
          <w:color w:val="FF0000"/>
          <w:kern w:val="0"/>
          <w:sz w:val="24"/>
          <w:szCs w:val="24"/>
        </w:rPr>
      </w:pPr>
      <w:r w:rsidRPr="0028615C">
        <w:rPr>
          <w:rFonts w:ascii="??" w:hAnsi="??" w:cs="宋体"/>
          <w:b/>
          <w:noProof/>
          <w:color w:val="FF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i1027" type="#_x0000_t75" alt="IMG_2839.JPG" style="width:320.25pt;height:240pt;visibility:visible">
            <v:imagedata r:id="rId7" o:title=""/>
          </v:shape>
        </w:pict>
      </w:r>
    </w:p>
    <w:p w:rsidR="00726C9E" w:rsidRPr="00B843C1" w:rsidRDefault="00726C9E" w:rsidP="00B843C1">
      <w:pPr>
        <w:spacing w:line="360" w:lineRule="auto"/>
        <w:jc w:val="left"/>
        <w:rPr>
          <w:rFonts w:ascii="楷体" w:eastAsia="楷体" w:hAnsi="楷体" w:cs="楷体"/>
          <w:b/>
          <w:bCs/>
          <w:sz w:val="30"/>
          <w:szCs w:val="30"/>
        </w:rPr>
      </w:pPr>
      <w:r w:rsidRPr="00B843C1">
        <w:rPr>
          <w:rFonts w:ascii="楷体" w:eastAsia="楷体" w:hAnsi="楷体" w:cs="楷体" w:hint="eastAsia"/>
          <w:b/>
          <w:bCs/>
          <w:sz w:val="30"/>
          <w:szCs w:val="30"/>
        </w:rPr>
        <w:t>瑞和举办工商联企业培训讲座</w:t>
      </w:r>
    </w:p>
    <w:p w:rsidR="00726C9E" w:rsidRPr="00B843C1" w:rsidRDefault="00726C9E" w:rsidP="00084AE2">
      <w:pPr>
        <w:spacing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22"/>
          <w:attr w:name="Month" w:val="6"/>
          <w:attr w:name="Year" w:val="2017"/>
        </w:smartTagPr>
        <w:r w:rsidRPr="00B843C1">
          <w:rPr>
            <w:rFonts w:ascii="宋体" w:hAnsi="宋体" w:cs="宋体"/>
            <w:sz w:val="24"/>
            <w:szCs w:val="24"/>
          </w:rPr>
          <w:t>2017</w:t>
        </w:r>
        <w:r w:rsidRPr="00B843C1">
          <w:rPr>
            <w:rFonts w:ascii="宋体" w:hAnsi="宋体" w:cs="宋体" w:hint="eastAsia"/>
            <w:sz w:val="24"/>
            <w:szCs w:val="24"/>
          </w:rPr>
          <w:t>年</w:t>
        </w:r>
        <w:r w:rsidRPr="00B843C1">
          <w:rPr>
            <w:rFonts w:ascii="宋体" w:hAnsi="宋体" w:cs="宋体"/>
            <w:sz w:val="24"/>
            <w:szCs w:val="24"/>
          </w:rPr>
          <w:t>6</w:t>
        </w:r>
        <w:r w:rsidRPr="00B843C1">
          <w:rPr>
            <w:rFonts w:ascii="宋体" w:hAnsi="宋体" w:cs="宋体" w:hint="eastAsia"/>
            <w:sz w:val="24"/>
            <w:szCs w:val="24"/>
          </w:rPr>
          <w:t>月</w:t>
        </w:r>
        <w:r w:rsidRPr="00B843C1">
          <w:rPr>
            <w:rFonts w:ascii="宋体" w:hAnsi="宋体" w:cs="宋体"/>
            <w:sz w:val="24"/>
            <w:szCs w:val="24"/>
          </w:rPr>
          <w:t>22</w:t>
        </w:r>
        <w:r w:rsidRPr="00B843C1">
          <w:rPr>
            <w:rFonts w:ascii="宋体" w:hAnsi="宋体" w:cs="宋体" w:hint="eastAsia"/>
            <w:sz w:val="24"/>
            <w:szCs w:val="24"/>
          </w:rPr>
          <w:t>日</w:t>
        </w:r>
      </w:smartTag>
      <w:r w:rsidRPr="00B843C1">
        <w:rPr>
          <w:rFonts w:ascii="宋体" w:hAnsi="宋体" w:cs="宋体" w:hint="eastAsia"/>
          <w:sz w:val="24"/>
          <w:szCs w:val="24"/>
        </w:rPr>
        <w:t>下午，应上海市宝山区工商联邀请，上海瑞和会计师事务所在上海臣苑大酒店，为区内工商联的重点企业开展了一次“从财务报表到财税热点”培训讲座。</w:t>
      </w:r>
    </w:p>
    <w:p w:rsidR="00726C9E" w:rsidRPr="00B843C1" w:rsidRDefault="00726C9E" w:rsidP="00084AE2">
      <w:pPr>
        <w:spacing w:line="360" w:lineRule="auto"/>
        <w:ind w:firstLineChars="200" w:firstLine="31680"/>
        <w:jc w:val="left"/>
        <w:rPr>
          <w:rFonts w:ascii="宋体" w:cs="宋体"/>
          <w:sz w:val="24"/>
          <w:szCs w:val="24"/>
        </w:rPr>
      </w:pPr>
      <w:r w:rsidRPr="00B843C1">
        <w:rPr>
          <w:rFonts w:ascii="宋体" w:hAnsi="宋体" w:cs="宋体" w:hint="eastAsia"/>
          <w:sz w:val="24"/>
          <w:szCs w:val="24"/>
        </w:rPr>
        <w:t>本次讲座由马锡林老师主讲，课程持续</w:t>
      </w:r>
      <w:r w:rsidRPr="00B843C1">
        <w:rPr>
          <w:rFonts w:ascii="宋体" w:hAnsi="宋体" w:cs="宋体"/>
          <w:sz w:val="24"/>
          <w:szCs w:val="24"/>
        </w:rPr>
        <w:t>2</w:t>
      </w:r>
      <w:r w:rsidRPr="00B843C1">
        <w:rPr>
          <w:rFonts w:ascii="宋体" w:hAnsi="宋体" w:cs="宋体" w:hint="eastAsia"/>
          <w:sz w:val="24"/>
          <w:szCs w:val="24"/>
        </w:rPr>
        <w:t>个小时。马老师用丰富的经验，生动的案例，为枯燥的财务报表课程带了一阵阵笑声及掌声。</w:t>
      </w:r>
    </w:p>
    <w:p w:rsidR="00726C9E" w:rsidRPr="00B843C1" w:rsidRDefault="00726C9E" w:rsidP="00084AE2">
      <w:pPr>
        <w:spacing w:line="360" w:lineRule="auto"/>
        <w:ind w:firstLineChars="200" w:firstLine="31680"/>
        <w:jc w:val="left"/>
        <w:rPr>
          <w:rFonts w:ascii="宋体" w:cs="宋体"/>
          <w:sz w:val="24"/>
          <w:szCs w:val="24"/>
        </w:rPr>
      </w:pPr>
      <w:r w:rsidRPr="00B843C1">
        <w:rPr>
          <w:rFonts w:ascii="宋体" w:hAnsi="宋体" w:cs="宋体" w:hint="eastAsia"/>
          <w:sz w:val="24"/>
          <w:szCs w:val="24"/>
        </w:rPr>
        <w:t>马锡林老师选取企业普遍存在但又容易疏忽的财税课题作为切入点，将各个方面的知识进行贯穿和融合。课程不但涉及到会计，税务还引入了民事、商事法律法规的相关内容。如从报表的“实收资本”项目，延伸到公司法“有限责任公司的股东以其认缴的出资额为限对公司承担责任”、企业所得税法“投资者投资未到位发生的利息支出不得扣除”的规定，再到破产法“破产企业的出资人尚未完全履行出资义务的，管理人应当要求该出资人缴纳所认缴的出资，而不受出资期限的限制，以作为破产财产用于偿还破产债权”等规定，来解释在当前举办公司实行认缴制形势下出资者对注册资本认缴大小的考量；如针对印花税，作为课税对象之一的立合同人，应按照企业经营实际情况结合合同法对有名合同是否属于必须采用书面形式的规定，从而从根本上判断印花税是否准确足额缴纳。详尽而透彻的解析，获得了到场的企业家门，财务人员的好评，让与会人员受益匪浅。</w:t>
      </w:r>
    </w:p>
    <w:p w:rsidR="00726C9E" w:rsidRDefault="00726C9E" w:rsidP="00084AE2">
      <w:pPr>
        <w:spacing w:line="360" w:lineRule="auto"/>
        <w:ind w:firstLineChars="196" w:firstLine="31680"/>
        <w:rPr>
          <w:rFonts w:ascii="宋体"/>
          <w:b/>
          <w:sz w:val="24"/>
          <w:szCs w:val="24"/>
        </w:rPr>
      </w:pPr>
      <w:r w:rsidRPr="0028615C">
        <w:rPr>
          <w:rFonts w:ascii="宋体"/>
          <w:b/>
          <w:noProof/>
          <w:sz w:val="24"/>
          <w:szCs w:val="24"/>
        </w:rPr>
        <w:pict>
          <v:shape id="图片 0" o:spid="_x0000_i1028" type="#_x0000_t75" alt="2.jpg" style="width:227.25pt;height:167.25pt;visibility:visible">
            <v:imagedata r:id="rId8" o:title=""/>
          </v:shape>
        </w:pict>
      </w:r>
    </w:p>
    <w:p w:rsidR="00726C9E" w:rsidRPr="00DD0553" w:rsidRDefault="00726C9E" w:rsidP="00084AE2">
      <w:pPr>
        <w:spacing w:line="360" w:lineRule="auto"/>
        <w:ind w:firstLineChars="1099" w:firstLine="31680"/>
        <w:rPr>
          <w:rFonts w:ascii="华文行楷" w:eastAsia="华文行楷" w:hAnsi="宋体"/>
          <w:b/>
          <w:szCs w:val="21"/>
        </w:rPr>
      </w:pPr>
      <w:r>
        <w:rPr>
          <w:rFonts w:ascii="华文行楷" w:eastAsia="华文行楷" w:hAnsi="宋体"/>
          <w:b/>
          <w:szCs w:val="21"/>
        </w:rPr>
        <w:t>(</w:t>
      </w:r>
      <w:r w:rsidRPr="00DD0553">
        <w:rPr>
          <w:rFonts w:ascii="华文行楷" w:eastAsia="华文行楷" w:hAnsi="宋体" w:hint="eastAsia"/>
          <w:b/>
          <w:szCs w:val="21"/>
        </w:rPr>
        <w:t>培训现场</w:t>
      </w:r>
      <w:r>
        <w:rPr>
          <w:rFonts w:ascii="华文行楷" w:eastAsia="华文行楷" w:hAnsi="宋体"/>
          <w:b/>
          <w:szCs w:val="21"/>
        </w:rPr>
        <w:t>)</w:t>
      </w:r>
    </w:p>
    <w:p w:rsidR="00726C9E" w:rsidRPr="00B843C1" w:rsidRDefault="00726C9E" w:rsidP="00084AE2">
      <w:pPr>
        <w:spacing w:line="360" w:lineRule="auto"/>
        <w:ind w:firstLineChars="200" w:firstLine="31680"/>
        <w:jc w:val="left"/>
        <w:rPr>
          <w:rFonts w:ascii="宋体" w:cs="宋体"/>
          <w:sz w:val="24"/>
          <w:szCs w:val="24"/>
        </w:rPr>
      </w:pPr>
      <w:r w:rsidRPr="00B843C1">
        <w:rPr>
          <w:rFonts w:ascii="宋体" w:hAnsi="宋体" w:cs="宋体" w:hint="eastAsia"/>
          <w:sz w:val="24"/>
          <w:szCs w:val="24"/>
        </w:rPr>
        <w:t>讲座内容结束后，台下听众踊跃提问，马老师耐心解答，并为问题听众提出法条依据。由于时间关系，不可能对各内容逐一深入讲解，但也为今后再举办类似讲座作出相关知识点的延伸留下了空间。</w:t>
      </w:r>
    </w:p>
    <w:p w:rsidR="00726C9E" w:rsidRPr="00B843C1" w:rsidRDefault="00726C9E" w:rsidP="00084AE2">
      <w:pPr>
        <w:spacing w:line="360" w:lineRule="auto"/>
        <w:ind w:firstLineChars="200" w:firstLine="31680"/>
        <w:jc w:val="left"/>
        <w:rPr>
          <w:rFonts w:ascii="宋体" w:cs="宋体"/>
          <w:sz w:val="24"/>
          <w:szCs w:val="24"/>
        </w:rPr>
      </w:pPr>
      <w:r w:rsidRPr="00B843C1">
        <w:rPr>
          <w:rFonts w:ascii="宋体" w:hAnsi="宋体" w:cs="宋体"/>
          <w:sz w:val="24"/>
          <w:szCs w:val="24"/>
        </w:rPr>
        <w:t xml:space="preserve"> </w:t>
      </w:r>
      <w:r w:rsidRPr="00B843C1">
        <w:rPr>
          <w:rFonts w:ascii="宋体" w:hAnsi="宋体" w:cs="宋体" w:hint="eastAsia"/>
          <w:sz w:val="24"/>
          <w:szCs w:val="24"/>
        </w:rPr>
        <w:t>多年来，“瑞和”积极参与工商联的各项活动，以自身的专业知识，成为宝山区企业的财务咨询点，为更多企业管理者提供财务学习的平台，正确引导企业规范财务风险，同时也让更多的企业走进“瑞和”，了解“瑞和”用心做事，专业说话的经营理念。</w:t>
      </w:r>
    </w:p>
    <w:p w:rsidR="00726C9E" w:rsidRPr="00B85D16" w:rsidRDefault="00726C9E" w:rsidP="00084AE2">
      <w:pPr>
        <w:spacing w:line="360" w:lineRule="auto"/>
        <w:ind w:firstLineChars="200" w:firstLine="31680"/>
        <w:jc w:val="right"/>
        <w:rPr>
          <w:rFonts w:ascii="华文行楷" w:eastAsia="华文行楷" w:hAnsi="宋体"/>
          <w:b/>
          <w:sz w:val="24"/>
          <w:szCs w:val="24"/>
        </w:rPr>
      </w:pPr>
      <w:r w:rsidRPr="00B85D16">
        <w:rPr>
          <w:rFonts w:ascii="华文行楷" w:eastAsia="华文行楷" w:hAnsi="宋体" w:hint="eastAsia"/>
          <w:sz w:val="24"/>
          <w:szCs w:val="24"/>
        </w:rPr>
        <w:t>杜娟娟</w:t>
      </w:r>
    </w:p>
    <w:p w:rsidR="00726C9E" w:rsidRDefault="00726C9E" w:rsidP="00B85D16">
      <w:pPr>
        <w:widowControl/>
        <w:spacing w:line="360" w:lineRule="auto"/>
        <w:rPr>
          <w:rFonts w:ascii="宋体" w:cs="宋体"/>
          <w:b/>
          <w:bCs/>
          <w:color w:val="FF0000"/>
          <w:kern w:val="0"/>
          <w:sz w:val="24"/>
          <w:szCs w:val="24"/>
        </w:rPr>
      </w:pPr>
    </w:p>
    <w:p w:rsidR="00726C9E" w:rsidRDefault="00726C9E" w:rsidP="00B85D16">
      <w:pPr>
        <w:widowControl/>
        <w:spacing w:line="360" w:lineRule="auto"/>
        <w:rPr>
          <w:rFonts w:ascii="宋体" w:cs="宋体"/>
          <w:b/>
          <w:bCs/>
          <w:color w:val="FF0000"/>
          <w:kern w:val="0"/>
          <w:sz w:val="24"/>
          <w:szCs w:val="24"/>
        </w:rPr>
      </w:pPr>
    </w:p>
    <w:p w:rsidR="00726C9E" w:rsidRDefault="00726C9E" w:rsidP="00B85D16">
      <w:pPr>
        <w:widowControl/>
        <w:spacing w:line="360" w:lineRule="auto"/>
        <w:rPr>
          <w:rFonts w:ascii="宋体" w:cs="宋体"/>
          <w:b/>
          <w:bCs/>
          <w:color w:val="FF0000"/>
          <w:kern w:val="0"/>
          <w:sz w:val="24"/>
          <w:szCs w:val="24"/>
        </w:rPr>
      </w:pPr>
    </w:p>
    <w:p w:rsidR="00726C9E" w:rsidRDefault="00726C9E" w:rsidP="00B85D16">
      <w:pPr>
        <w:widowControl/>
        <w:spacing w:line="360" w:lineRule="auto"/>
        <w:rPr>
          <w:rFonts w:ascii="宋体" w:cs="宋体"/>
          <w:b/>
          <w:bCs/>
          <w:color w:val="FF0000"/>
          <w:kern w:val="0"/>
          <w:sz w:val="24"/>
          <w:szCs w:val="24"/>
        </w:rPr>
      </w:pPr>
    </w:p>
    <w:p w:rsidR="00726C9E" w:rsidRPr="00B85D16" w:rsidRDefault="00726C9E" w:rsidP="00B85D16">
      <w:pPr>
        <w:widowControl/>
        <w:spacing w:line="360" w:lineRule="auto"/>
        <w:rPr>
          <w:rFonts w:ascii="宋体" w:cs="宋体"/>
          <w:b/>
          <w:bCs/>
          <w:color w:val="FF0000"/>
          <w:kern w:val="0"/>
          <w:sz w:val="24"/>
          <w:szCs w:val="24"/>
        </w:rPr>
      </w:pPr>
    </w:p>
    <w:p w:rsidR="00726C9E" w:rsidRDefault="00726C9E" w:rsidP="00983AB0">
      <w:pPr>
        <w:spacing w:line="360" w:lineRule="auto"/>
        <w:jc w:val="center"/>
        <w:rPr>
          <w:rFonts w:ascii="楷体" w:eastAsia="楷体" w:hAnsi="楷体" w:cs="楷体"/>
          <w:b/>
          <w:bCs/>
          <w:sz w:val="30"/>
          <w:szCs w:val="30"/>
        </w:rPr>
      </w:pPr>
      <w:r>
        <w:rPr>
          <w:rFonts w:ascii="楷体" w:eastAsia="楷体" w:hAnsi="楷体" w:cs="楷体" w:hint="eastAsia"/>
          <w:b/>
          <w:bCs/>
          <w:sz w:val="30"/>
          <w:szCs w:val="30"/>
        </w:rPr>
        <w:t>瑞和青年集体连获上海市、全国注册会计师行业</w:t>
      </w:r>
    </w:p>
    <w:p w:rsidR="00726C9E" w:rsidRPr="00B843C1" w:rsidRDefault="00726C9E" w:rsidP="00983AB0">
      <w:pPr>
        <w:spacing w:line="360" w:lineRule="auto"/>
        <w:jc w:val="center"/>
        <w:rPr>
          <w:rFonts w:ascii="楷体" w:eastAsia="楷体" w:hAnsi="楷体" w:cs="楷体"/>
          <w:b/>
          <w:bCs/>
          <w:sz w:val="30"/>
          <w:szCs w:val="30"/>
        </w:rPr>
      </w:pPr>
      <w:r>
        <w:rPr>
          <w:rFonts w:ascii="楷体" w:eastAsia="楷体" w:hAnsi="楷体" w:cs="楷体" w:hint="eastAsia"/>
          <w:b/>
          <w:bCs/>
          <w:sz w:val="30"/>
          <w:szCs w:val="30"/>
        </w:rPr>
        <w:t>“青年文明号”</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根据《关于开展</w:t>
      </w:r>
      <w:r w:rsidRPr="00B843C1">
        <w:rPr>
          <w:rFonts w:ascii="宋体" w:hAnsi="宋体" w:cs="宋体"/>
          <w:sz w:val="24"/>
          <w:szCs w:val="24"/>
        </w:rPr>
        <w:t xml:space="preserve"> 2015-2016</w:t>
      </w:r>
      <w:r w:rsidRPr="00B843C1">
        <w:rPr>
          <w:rFonts w:ascii="宋体" w:hAnsi="宋体" w:cs="宋体" w:hint="eastAsia"/>
          <w:sz w:val="24"/>
          <w:szCs w:val="24"/>
        </w:rPr>
        <w:t>年度注册会计师行业青年文明号评选工作的通知》（会行团〔</w:t>
      </w:r>
      <w:r w:rsidRPr="00B843C1">
        <w:rPr>
          <w:rFonts w:ascii="宋体" w:hAnsi="宋体" w:cs="宋体"/>
          <w:sz w:val="24"/>
          <w:szCs w:val="24"/>
        </w:rPr>
        <w:t>2016</w:t>
      </w:r>
      <w:r w:rsidRPr="00B843C1">
        <w:rPr>
          <w:rFonts w:ascii="宋体" w:hAnsi="宋体" w:cs="宋体" w:hint="eastAsia"/>
          <w:sz w:val="24"/>
          <w:szCs w:val="24"/>
        </w:rPr>
        <w:t>〕</w:t>
      </w:r>
      <w:r w:rsidRPr="00B843C1">
        <w:rPr>
          <w:rFonts w:ascii="宋体" w:hAnsi="宋体" w:cs="宋体"/>
          <w:sz w:val="24"/>
          <w:szCs w:val="24"/>
        </w:rPr>
        <w:t xml:space="preserve">6 </w:t>
      </w:r>
      <w:r w:rsidRPr="00B843C1">
        <w:rPr>
          <w:rFonts w:ascii="宋体" w:hAnsi="宋体" w:cs="宋体" w:hint="eastAsia"/>
          <w:sz w:val="24"/>
          <w:szCs w:val="24"/>
        </w:rPr>
        <w:t>号）要求，共青团上海市注册会计师行业、资产评估行业工作委员会印发了《关于开展</w:t>
      </w:r>
      <w:r w:rsidRPr="00B843C1">
        <w:rPr>
          <w:rFonts w:ascii="宋体" w:hAnsi="宋体" w:cs="宋体"/>
          <w:sz w:val="24"/>
          <w:szCs w:val="24"/>
        </w:rPr>
        <w:t xml:space="preserve">2015-2016 </w:t>
      </w:r>
      <w:r w:rsidRPr="00B843C1">
        <w:rPr>
          <w:rFonts w:ascii="宋体" w:hAnsi="宋体" w:cs="宋体" w:hint="eastAsia"/>
          <w:sz w:val="24"/>
          <w:szCs w:val="24"/>
        </w:rPr>
        <w:t>年度上海市注册会计师行业青年文明号评选工作的通知》（沪注会行团〔</w:t>
      </w:r>
      <w:r w:rsidRPr="00B843C1">
        <w:rPr>
          <w:rFonts w:ascii="宋体" w:hAnsi="宋体" w:cs="宋体"/>
          <w:sz w:val="24"/>
          <w:szCs w:val="24"/>
        </w:rPr>
        <w:t>2016</w:t>
      </w:r>
      <w:r w:rsidRPr="00B843C1">
        <w:rPr>
          <w:rFonts w:ascii="宋体" w:hAnsi="宋体" w:cs="宋体" w:hint="eastAsia"/>
          <w:sz w:val="24"/>
          <w:szCs w:val="24"/>
        </w:rPr>
        <w:t>〕</w:t>
      </w:r>
      <w:r w:rsidRPr="00B843C1">
        <w:rPr>
          <w:rFonts w:ascii="宋体" w:hAnsi="宋体" w:cs="宋体"/>
          <w:sz w:val="24"/>
          <w:szCs w:val="24"/>
        </w:rPr>
        <w:t xml:space="preserve">29 </w:t>
      </w:r>
      <w:r w:rsidRPr="00B843C1">
        <w:rPr>
          <w:rFonts w:ascii="宋体" w:hAnsi="宋体" w:cs="宋体" w:hint="eastAsia"/>
          <w:sz w:val="24"/>
          <w:szCs w:val="24"/>
        </w:rPr>
        <w:t>号），在本市行业内广泛开展了</w:t>
      </w:r>
      <w:r w:rsidRPr="00B843C1">
        <w:rPr>
          <w:rFonts w:ascii="宋体" w:hAnsi="宋体" w:cs="宋体"/>
          <w:sz w:val="24"/>
          <w:szCs w:val="24"/>
        </w:rPr>
        <w:t>2015-2016</w:t>
      </w:r>
      <w:r w:rsidRPr="00B843C1">
        <w:rPr>
          <w:rFonts w:ascii="宋体" w:hAnsi="宋体" w:cs="宋体" w:hint="eastAsia"/>
          <w:sz w:val="24"/>
          <w:szCs w:val="24"/>
        </w:rPr>
        <w:t>年度青年文明号创建活动，上海瑞和会计师事务所财务管理部积极参加创建活动，并取得了显著的创建成果。</w:t>
      </w:r>
    </w:p>
    <w:p w:rsidR="00726C9E" w:rsidRPr="003A246C" w:rsidRDefault="00726C9E" w:rsidP="00084AE2">
      <w:pPr>
        <w:spacing w:line="360" w:lineRule="auto"/>
        <w:ind w:firstLineChars="200" w:firstLine="31680"/>
        <w:rPr>
          <w:rFonts w:ascii="宋体" w:cs="宋体"/>
          <w:sz w:val="24"/>
          <w:szCs w:val="24"/>
        </w:rPr>
      </w:pPr>
      <w:r w:rsidRPr="003A246C">
        <w:rPr>
          <w:rFonts w:ascii="宋体" w:hAnsi="宋体" w:cs="宋体"/>
          <w:sz w:val="24"/>
          <w:szCs w:val="24"/>
        </w:rPr>
        <w:t>2017</w:t>
      </w:r>
      <w:r w:rsidRPr="003A246C">
        <w:rPr>
          <w:rFonts w:ascii="宋体" w:hAnsi="宋体" w:cs="宋体" w:hint="eastAsia"/>
          <w:sz w:val="24"/>
          <w:szCs w:val="24"/>
        </w:rPr>
        <w:t>年</w:t>
      </w:r>
      <w:r w:rsidRPr="003A246C">
        <w:rPr>
          <w:rFonts w:ascii="宋体" w:hAnsi="宋体" w:cs="宋体"/>
          <w:sz w:val="24"/>
          <w:szCs w:val="24"/>
        </w:rPr>
        <w:t>6</w:t>
      </w:r>
      <w:r w:rsidRPr="003A246C">
        <w:rPr>
          <w:rFonts w:ascii="宋体" w:hAnsi="宋体" w:cs="宋体" w:hint="eastAsia"/>
          <w:sz w:val="24"/>
          <w:szCs w:val="24"/>
        </w:rPr>
        <w:t>月</w:t>
      </w:r>
      <w:r w:rsidRPr="00B843C1">
        <w:rPr>
          <w:rFonts w:ascii="宋体" w:hAnsi="宋体" w:cs="宋体" w:hint="eastAsia"/>
          <w:sz w:val="24"/>
          <w:szCs w:val="24"/>
        </w:rPr>
        <w:t>，从上级团委接连传来喜讯，瑞和财管自获得“</w:t>
      </w:r>
      <w:r w:rsidRPr="00B843C1">
        <w:rPr>
          <w:rFonts w:ascii="宋体" w:hAnsi="宋体" w:cs="宋体"/>
          <w:sz w:val="24"/>
          <w:szCs w:val="24"/>
        </w:rPr>
        <w:t>2013-2014</w:t>
      </w:r>
      <w:r w:rsidRPr="00B843C1">
        <w:rPr>
          <w:rFonts w:ascii="宋体" w:hAnsi="宋体" w:cs="宋体" w:hint="eastAsia"/>
          <w:sz w:val="24"/>
          <w:szCs w:val="24"/>
        </w:rPr>
        <w:t>年度上海市注册会计师行业青年文明号</w:t>
      </w:r>
      <w:r w:rsidRPr="00B843C1">
        <w:rPr>
          <w:rFonts w:ascii="宋体" w:cs="宋体" w:hint="eastAsia"/>
          <w:sz w:val="24"/>
          <w:szCs w:val="24"/>
        </w:rPr>
        <w:t>”</w:t>
      </w:r>
      <w:r w:rsidRPr="003A246C">
        <w:rPr>
          <w:rFonts w:ascii="宋体" w:hAnsi="宋体" w:cs="宋体" w:hint="eastAsia"/>
          <w:sz w:val="24"/>
          <w:szCs w:val="24"/>
        </w:rPr>
        <w:t>称号</w:t>
      </w:r>
      <w:r w:rsidRPr="00B843C1">
        <w:rPr>
          <w:rFonts w:ascii="宋体" w:hAnsi="宋体" w:cs="宋体" w:hint="eastAsia"/>
          <w:sz w:val="24"/>
          <w:szCs w:val="24"/>
        </w:rPr>
        <w:t>后，再次被评为</w:t>
      </w:r>
      <w:r w:rsidRPr="00B843C1">
        <w:rPr>
          <w:rFonts w:ascii="宋体" w:hAnsi="宋体" w:cs="宋体" w:hint="eastAsia"/>
          <w:b/>
          <w:sz w:val="24"/>
          <w:szCs w:val="24"/>
        </w:rPr>
        <w:t>“</w:t>
      </w:r>
      <w:r w:rsidRPr="00B843C1">
        <w:rPr>
          <w:rFonts w:ascii="宋体" w:hAnsi="宋体" w:cs="宋体"/>
          <w:b/>
          <w:sz w:val="24"/>
          <w:szCs w:val="24"/>
        </w:rPr>
        <w:t>2015-2016</w:t>
      </w:r>
      <w:r w:rsidRPr="00B843C1">
        <w:rPr>
          <w:rFonts w:ascii="宋体" w:hAnsi="宋体" w:cs="宋体" w:hint="eastAsia"/>
          <w:b/>
          <w:sz w:val="24"/>
          <w:szCs w:val="24"/>
        </w:rPr>
        <w:t>年度上海市注册会计师行业青年文明号</w:t>
      </w:r>
      <w:r w:rsidRPr="00B843C1">
        <w:rPr>
          <w:rFonts w:ascii="宋体" w:cs="宋体" w:hint="eastAsia"/>
          <w:b/>
          <w:sz w:val="24"/>
          <w:szCs w:val="24"/>
        </w:rPr>
        <w:t>”</w:t>
      </w:r>
      <w:r w:rsidRPr="00B843C1">
        <w:rPr>
          <w:rFonts w:ascii="宋体" w:hAnsi="宋体" w:cs="宋体" w:hint="eastAsia"/>
          <w:sz w:val="24"/>
          <w:szCs w:val="24"/>
        </w:rPr>
        <w:t>，同时上海市注册会计师行业团委将瑞和财管作为本市行业</w:t>
      </w:r>
      <w:r w:rsidRPr="00B843C1">
        <w:rPr>
          <w:rFonts w:ascii="宋体" w:hAnsi="宋体" w:cs="宋体" w:hint="eastAsia"/>
          <w:b/>
          <w:sz w:val="24"/>
          <w:szCs w:val="24"/>
        </w:rPr>
        <w:t>唯一代表择优推荐</w:t>
      </w:r>
      <w:r w:rsidRPr="00B843C1">
        <w:rPr>
          <w:rFonts w:ascii="宋体" w:hAnsi="宋体" w:cs="宋体" w:hint="eastAsia"/>
          <w:sz w:val="24"/>
          <w:szCs w:val="24"/>
        </w:rPr>
        <w:t>至</w:t>
      </w:r>
      <w:r w:rsidRPr="003A246C">
        <w:rPr>
          <w:rFonts w:ascii="宋体" w:hAnsi="宋体" w:cs="宋体" w:hint="eastAsia"/>
          <w:sz w:val="24"/>
          <w:szCs w:val="24"/>
        </w:rPr>
        <w:t>中国注册会计师行业团委</w:t>
      </w:r>
      <w:r w:rsidRPr="00B843C1">
        <w:rPr>
          <w:rFonts w:ascii="宋体" w:hAnsi="宋体" w:cs="宋体" w:hint="eastAsia"/>
          <w:sz w:val="24"/>
          <w:szCs w:val="24"/>
        </w:rPr>
        <w:t>参加全国行业评选</w:t>
      </w:r>
      <w:r w:rsidRPr="003A246C">
        <w:rPr>
          <w:rFonts w:ascii="宋体" w:hAnsi="宋体" w:cs="宋体" w:hint="eastAsia"/>
          <w:sz w:val="24"/>
          <w:szCs w:val="24"/>
        </w:rPr>
        <w:t>，</w:t>
      </w:r>
      <w:r w:rsidRPr="00B843C1">
        <w:rPr>
          <w:rFonts w:ascii="宋体" w:hAnsi="宋体" w:cs="宋体" w:hint="eastAsia"/>
          <w:sz w:val="24"/>
          <w:szCs w:val="24"/>
        </w:rPr>
        <w:t>并成功获得了</w:t>
      </w:r>
      <w:r w:rsidRPr="003A246C">
        <w:rPr>
          <w:rFonts w:ascii="宋体" w:hAnsi="宋体" w:cs="宋体" w:hint="eastAsia"/>
          <w:sz w:val="24"/>
          <w:szCs w:val="24"/>
        </w:rPr>
        <w:t>中国注册会计师行业团委</w:t>
      </w:r>
      <w:r w:rsidRPr="00B843C1">
        <w:rPr>
          <w:rFonts w:ascii="宋体" w:hAnsi="宋体" w:cs="宋体" w:hint="eastAsia"/>
          <w:sz w:val="24"/>
          <w:szCs w:val="24"/>
        </w:rPr>
        <w:t>颁发</w:t>
      </w:r>
      <w:r w:rsidRPr="003A246C">
        <w:rPr>
          <w:rFonts w:ascii="宋体" w:cs="宋体" w:hint="eastAsia"/>
          <w:b/>
          <w:sz w:val="24"/>
          <w:szCs w:val="24"/>
        </w:rPr>
        <w:t>“</w:t>
      </w:r>
      <w:r w:rsidRPr="003A246C">
        <w:rPr>
          <w:rFonts w:ascii="宋体" w:hAnsi="宋体" w:cs="宋体"/>
          <w:b/>
          <w:sz w:val="24"/>
          <w:szCs w:val="24"/>
        </w:rPr>
        <w:t>2015-2016</w:t>
      </w:r>
      <w:r w:rsidRPr="003A246C">
        <w:rPr>
          <w:rFonts w:ascii="宋体" w:hAnsi="宋体" w:cs="宋体" w:hint="eastAsia"/>
          <w:b/>
          <w:sz w:val="24"/>
          <w:szCs w:val="24"/>
        </w:rPr>
        <w:t>年度全国注册会计师行业青年文明号</w:t>
      </w:r>
      <w:r w:rsidRPr="003A246C">
        <w:rPr>
          <w:rFonts w:ascii="宋体" w:cs="宋体" w:hint="eastAsia"/>
          <w:b/>
          <w:sz w:val="24"/>
          <w:szCs w:val="24"/>
        </w:rPr>
        <w:t>”</w:t>
      </w:r>
      <w:r w:rsidRPr="003A246C">
        <w:rPr>
          <w:rFonts w:ascii="宋体" w:hAnsi="宋体" w:cs="宋体" w:hint="eastAsia"/>
          <w:sz w:val="24"/>
          <w:szCs w:val="24"/>
        </w:rPr>
        <w:t>称号。</w:t>
      </w:r>
    </w:p>
    <w:p w:rsidR="00726C9E" w:rsidRPr="00B843C1" w:rsidRDefault="00726C9E" w:rsidP="00084AE2">
      <w:pPr>
        <w:spacing w:line="360" w:lineRule="auto"/>
        <w:ind w:firstLineChars="200" w:firstLine="31680"/>
        <w:rPr>
          <w:rFonts w:ascii="宋体" w:cs="宋体"/>
          <w:sz w:val="24"/>
          <w:szCs w:val="24"/>
        </w:rPr>
      </w:pPr>
      <w:r w:rsidRPr="003A246C">
        <w:rPr>
          <w:rFonts w:ascii="宋体" w:hAnsi="宋体" w:cs="宋体" w:hint="eastAsia"/>
          <w:sz w:val="24"/>
          <w:szCs w:val="24"/>
        </w:rPr>
        <w:t>参与</w:t>
      </w:r>
      <w:r w:rsidRPr="003A246C">
        <w:rPr>
          <w:rFonts w:ascii="宋体" w:cs="宋体" w:hint="eastAsia"/>
          <w:sz w:val="24"/>
          <w:szCs w:val="24"/>
        </w:rPr>
        <w:t>“</w:t>
      </w:r>
      <w:r w:rsidRPr="003A246C">
        <w:rPr>
          <w:rFonts w:ascii="宋体" w:hAnsi="宋体" w:cs="宋体" w:hint="eastAsia"/>
          <w:sz w:val="24"/>
          <w:szCs w:val="24"/>
        </w:rPr>
        <w:t>全国注册会计师行业青年文明号</w:t>
      </w:r>
      <w:r w:rsidRPr="003A246C">
        <w:rPr>
          <w:rFonts w:ascii="宋体" w:cs="宋体" w:hint="eastAsia"/>
          <w:sz w:val="24"/>
          <w:szCs w:val="24"/>
        </w:rPr>
        <w:t>”</w:t>
      </w:r>
      <w:r w:rsidRPr="00B843C1">
        <w:rPr>
          <w:rFonts w:ascii="宋体" w:hAnsi="宋体" w:cs="宋体" w:hint="eastAsia"/>
          <w:sz w:val="24"/>
          <w:szCs w:val="24"/>
        </w:rPr>
        <w:t>创建是</w:t>
      </w:r>
      <w:r w:rsidRPr="003A246C">
        <w:rPr>
          <w:rFonts w:ascii="宋体" w:hAnsi="宋体" w:cs="宋体" w:hint="eastAsia"/>
          <w:sz w:val="24"/>
          <w:szCs w:val="24"/>
        </w:rPr>
        <w:t>自下而上，层层创建，并且要经过两年的持续创建。</w:t>
      </w:r>
      <w:r w:rsidRPr="00B843C1">
        <w:rPr>
          <w:rFonts w:ascii="宋体" w:hAnsi="宋体" w:cs="宋体" w:hint="eastAsia"/>
          <w:sz w:val="24"/>
          <w:szCs w:val="24"/>
        </w:rPr>
        <w:t>自创建文明号活动以来，瑞和财管坚持以“青春甘于奉献，成长铸就瑞和”作为青年文明号创建口号，以领先行业的专业服务，高度负责的敬业精神、诚实守信的职业操守赢得了客户的广泛赞誉，部门青年也在创建文明号活动中一步步的成长成才。</w:t>
      </w:r>
    </w:p>
    <w:p w:rsidR="00726C9E" w:rsidRDefault="00726C9E" w:rsidP="00E3353D">
      <w:pPr>
        <w:spacing w:line="360" w:lineRule="auto"/>
        <w:jc w:val="right"/>
        <w:rPr>
          <w:rFonts w:ascii="华文行楷" w:eastAsia="华文行楷" w:hAnsi="宋体" w:cs="宋体"/>
          <w:kern w:val="0"/>
          <w:sz w:val="24"/>
          <w:szCs w:val="24"/>
        </w:rPr>
      </w:pPr>
      <w:r w:rsidRPr="00B85D16">
        <w:rPr>
          <w:rFonts w:ascii="华文行楷" w:eastAsia="华文行楷" w:hAnsi="宋体" w:cs="宋体" w:hint="eastAsia"/>
          <w:kern w:val="0"/>
          <w:sz w:val="24"/>
          <w:szCs w:val="24"/>
        </w:rPr>
        <w:t>团支部</w:t>
      </w:r>
    </w:p>
    <w:p w:rsidR="00726C9E" w:rsidRDefault="00726C9E" w:rsidP="00BC46C4">
      <w:pPr>
        <w:spacing w:line="360" w:lineRule="auto"/>
        <w:jc w:val="center"/>
        <w:rPr>
          <w:rFonts w:ascii="楷体" w:eastAsia="楷体" w:hAnsi="楷体" w:cs="楷体"/>
          <w:b/>
          <w:bCs/>
          <w:sz w:val="30"/>
          <w:szCs w:val="30"/>
        </w:rPr>
      </w:pPr>
      <w:r w:rsidRPr="00B843C1">
        <w:rPr>
          <w:rFonts w:ascii="楷体" w:eastAsia="楷体" w:hAnsi="楷体" w:cs="楷体" w:hint="eastAsia"/>
          <w:b/>
          <w:bCs/>
          <w:sz w:val="30"/>
          <w:szCs w:val="30"/>
        </w:rPr>
        <w:t>瑞和财务管理部青年集体申报</w:t>
      </w:r>
      <w:r w:rsidRPr="00B843C1">
        <w:rPr>
          <w:rFonts w:ascii="楷体" w:eastAsia="楷体" w:hAnsi="楷体" w:cs="楷体"/>
          <w:b/>
          <w:bCs/>
          <w:sz w:val="30"/>
          <w:szCs w:val="30"/>
        </w:rPr>
        <w:t>2015-2016</w:t>
      </w:r>
      <w:r w:rsidRPr="00B843C1">
        <w:rPr>
          <w:rFonts w:ascii="楷体" w:eastAsia="楷体" w:hAnsi="楷体" w:cs="楷体" w:hint="eastAsia"/>
          <w:b/>
          <w:bCs/>
          <w:sz w:val="30"/>
          <w:szCs w:val="30"/>
        </w:rPr>
        <w:t>年度</w:t>
      </w:r>
    </w:p>
    <w:p w:rsidR="00726C9E" w:rsidRPr="00B843C1" w:rsidRDefault="00726C9E" w:rsidP="00BC46C4">
      <w:pPr>
        <w:spacing w:line="360" w:lineRule="auto"/>
        <w:jc w:val="center"/>
        <w:rPr>
          <w:rFonts w:ascii="楷体" w:eastAsia="楷体" w:hAnsi="楷体" w:cs="楷体"/>
          <w:b/>
          <w:bCs/>
          <w:sz w:val="30"/>
          <w:szCs w:val="30"/>
        </w:rPr>
      </w:pPr>
      <w:r w:rsidRPr="00B843C1">
        <w:rPr>
          <w:rFonts w:ascii="楷体" w:eastAsia="楷体" w:hAnsi="楷体" w:cs="楷体" w:hint="eastAsia"/>
          <w:b/>
          <w:bCs/>
          <w:sz w:val="30"/>
          <w:szCs w:val="30"/>
        </w:rPr>
        <w:t>全国注册会计师行业青年文明号事迹材料</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瑞和财务管理部共有职工</w:t>
      </w:r>
      <w:r w:rsidRPr="00B843C1">
        <w:rPr>
          <w:rFonts w:ascii="宋体" w:hAnsi="宋体" w:cs="宋体"/>
          <w:sz w:val="24"/>
          <w:szCs w:val="24"/>
        </w:rPr>
        <w:t>25</w:t>
      </w:r>
      <w:r w:rsidRPr="00B843C1">
        <w:rPr>
          <w:rFonts w:ascii="宋体" w:hAnsi="宋体" w:cs="宋体" w:hint="eastAsia"/>
          <w:sz w:val="24"/>
          <w:szCs w:val="24"/>
        </w:rPr>
        <w:t>人，其中</w:t>
      </w:r>
      <w:r w:rsidRPr="00B843C1">
        <w:rPr>
          <w:rFonts w:ascii="宋体" w:hAnsi="宋体" w:cs="宋体"/>
          <w:sz w:val="24"/>
          <w:szCs w:val="24"/>
        </w:rPr>
        <w:t>28</w:t>
      </w:r>
      <w:r w:rsidRPr="00B843C1">
        <w:rPr>
          <w:rFonts w:ascii="宋体" w:hAnsi="宋体" w:cs="宋体" w:hint="eastAsia"/>
          <w:sz w:val="24"/>
          <w:szCs w:val="24"/>
        </w:rPr>
        <w:t>周岁以下团员</w:t>
      </w:r>
      <w:r w:rsidRPr="00B843C1">
        <w:rPr>
          <w:rFonts w:ascii="宋体" w:hAnsi="宋体" w:cs="宋体"/>
          <w:sz w:val="24"/>
          <w:szCs w:val="24"/>
        </w:rPr>
        <w:t>10</w:t>
      </w:r>
      <w:r w:rsidRPr="00B843C1">
        <w:rPr>
          <w:rFonts w:ascii="宋体" w:hAnsi="宋体" w:cs="宋体" w:hint="eastAsia"/>
          <w:sz w:val="24"/>
          <w:szCs w:val="24"/>
        </w:rPr>
        <w:t>人，占比</w:t>
      </w:r>
      <w:r w:rsidRPr="00B843C1">
        <w:rPr>
          <w:rFonts w:ascii="宋体" w:hAnsi="宋体" w:cs="宋体"/>
          <w:sz w:val="24"/>
          <w:szCs w:val="24"/>
        </w:rPr>
        <w:t>40%</w:t>
      </w:r>
      <w:r w:rsidRPr="00B843C1">
        <w:rPr>
          <w:rFonts w:ascii="宋体" w:hAnsi="宋体" w:cs="宋体" w:hint="eastAsia"/>
          <w:sz w:val="24"/>
          <w:szCs w:val="24"/>
        </w:rPr>
        <w:t>，</w:t>
      </w:r>
      <w:r w:rsidRPr="00B843C1">
        <w:rPr>
          <w:rFonts w:ascii="宋体" w:hAnsi="宋体" w:cs="宋体"/>
          <w:sz w:val="24"/>
          <w:szCs w:val="24"/>
        </w:rPr>
        <w:t>35</w:t>
      </w:r>
      <w:r w:rsidRPr="00B843C1">
        <w:rPr>
          <w:rFonts w:ascii="宋体" w:hAnsi="宋体" w:cs="宋体" w:hint="eastAsia"/>
          <w:sz w:val="24"/>
          <w:szCs w:val="24"/>
        </w:rPr>
        <w:t>周岁以下青年</w:t>
      </w:r>
      <w:r w:rsidRPr="00B843C1">
        <w:rPr>
          <w:rFonts w:ascii="宋体" w:hAnsi="宋体" w:cs="宋体"/>
          <w:sz w:val="24"/>
          <w:szCs w:val="24"/>
        </w:rPr>
        <w:t>18</w:t>
      </w:r>
      <w:r w:rsidRPr="00B843C1">
        <w:rPr>
          <w:rFonts w:ascii="宋体" w:hAnsi="宋体" w:cs="宋体" w:hint="eastAsia"/>
          <w:sz w:val="24"/>
          <w:szCs w:val="24"/>
        </w:rPr>
        <w:t>人，占比</w:t>
      </w:r>
      <w:r w:rsidRPr="00B843C1">
        <w:rPr>
          <w:rFonts w:ascii="宋体" w:hAnsi="宋体" w:cs="宋体"/>
          <w:sz w:val="24"/>
          <w:szCs w:val="24"/>
        </w:rPr>
        <w:t>72%</w:t>
      </w:r>
      <w:r w:rsidRPr="00B843C1">
        <w:rPr>
          <w:rFonts w:ascii="宋体" w:hAnsi="宋体" w:cs="宋体" w:hint="eastAsia"/>
          <w:sz w:val="24"/>
          <w:szCs w:val="24"/>
        </w:rPr>
        <w:t>，注册会计师</w:t>
      </w:r>
      <w:r w:rsidRPr="00B843C1">
        <w:rPr>
          <w:rFonts w:ascii="宋体" w:hAnsi="宋体" w:cs="宋体"/>
          <w:sz w:val="24"/>
          <w:szCs w:val="24"/>
        </w:rPr>
        <w:t>3</w:t>
      </w:r>
      <w:r w:rsidRPr="00B843C1">
        <w:rPr>
          <w:rFonts w:ascii="宋体" w:hAnsi="宋体" w:cs="宋体" w:hint="eastAsia"/>
          <w:sz w:val="24"/>
          <w:szCs w:val="24"/>
        </w:rPr>
        <w:t>人，占比</w:t>
      </w:r>
      <w:r w:rsidRPr="00B843C1">
        <w:rPr>
          <w:rFonts w:ascii="宋体" w:hAnsi="宋体" w:cs="宋体"/>
          <w:sz w:val="24"/>
          <w:szCs w:val="24"/>
        </w:rPr>
        <w:t>12%</w:t>
      </w:r>
      <w:r w:rsidRPr="00B843C1">
        <w:rPr>
          <w:rFonts w:ascii="宋体" w:hAnsi="宋体" w:cs="宋体" w:hint="eastAsia"/>
          <w:sz w:val="24"/>
          <w:szCs w:val="24"/>
        </w:rPr>
        <w:t>。瑞和财务管理部专业提供财务外包、代理记账、代理报税审计、税务筹划、财务咨询及顾问等服务，是上海市财务外包行业的领军企业。</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本次青年文明号创建工作由部门经理挂帅，组建创建工作小组，每位员工积极参与。创建工作小组负责本集体创建活动的组织推动，制定创建目标、管理制度、创建计划、活动实施方案。志存高远而又脚踏实地的瑞和财务管理部，自创建文明号活动以来，坚持以“青春甘于奉献，成长铸就瑞和”作为青年文明号创建口号，以领先行业的专业服务，高度负责的敬业精神、诚实守信的职业操守赢得了客户的广泛赞誉，部门青年也在创建文明号活动中一步步的成长成才。</w:t>
      </w:r>
    </w:p>
    <w:p w:rsidR="00726C9E"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瑞和财务管理部不仅取得了</w:t>
      </w:r>
      <w:r w:rsidRPr="00B843C1">
        <w:rPr>
          <w:rFonts w:ascii="宋体" w:hAnsi="宋体" w:cs="宋体"/>
          <w:sz w:val="24"/>
          <w:szCs w:val="24"/>
        </w:rPr>
        <w:t>2013-2014</w:t>
      </w:r>
      <w:r w:rsidRPr="00B843C1">
        <w:rPr>
          <w:rFonts w:ascii="宋体" w:hAnsi="宋体" w:cs="宋体" w:hint="eastAsia"/>
          <w:sz w:val="24"/>
          <w:szCs w:val="24"/>
        </w:rPr>
        <w:t>年度“上海市注册会计师行业青年文明号”的荣誉称号，同时以这支队伍为主要班底的瑞和联合团支部已为事务所取得了“上海市‘创先争优’特色非公企业团组织”、“上海市五四红旗团支部”和“全国五四红旗团支部”等多项荣誉。瑞和财务管理部一直以专业创造价值为己任，经过多年的持续发展，已成为行业内的标杆。</w:t>
      </w:r>
    </w:p>
    <w:p w:rsidR="00726C9E" w:rsidRPr="00084AE2" w:rsidRDefault="00726C9E" w:rsidP="00084AE2">
      <w:pPr>
        <w:spacing w:line="360" w:lineRule="auto"/>
        <w:ind w:firstLineChars="200" w:firstLine="31680"/>
        <w:rPr>
          <w:rFonts w:ascii="宋体"/>
          <w:b/>
          <w:sz w:val="24"/>
          <w:szCs w:val="24"/>
        </w:rPr>
      </w:pPr>
      <w:r>
        <w:rPr>
          <w:rFonts w:ascii="宋体" w:hAnsi="宋体" w:hint="eastAsia"/>
          <w:b/>
          <w:sz w:val="24"/>
          <w:szCs w:val="24"/>
        </w:rPr>
        <w:t>构筑</w:t>
      </w:r>
      <w:r w:rsidRPr="00084AE2">
        <w:rPr>
          <w:rFonts w:ascii="宋体" w:hAnsi="宋体" w:hint="eastAsia"/>
          <w:b/>
          <w:sz w:val="24"/>
          <w:szCs w:val="24"/>
        </w:rPr>
        <w:t>青年平台，提升社会效益，铸就“瑞和”品牌。</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自创建青年文明号集体以来，在办公地点张贴创建标志，建设青年文明号宣传阵地，设置监督电话，促进集体成员诚信执业、恪守职业道德。同时，集体创建负责人，认真记录年度创建工作，按时完成青年文明号网络协同系统台账记录工作，图文并茂反应集体青年文明号创建过程。</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在创建过程中，瑞和财务管理部始终坚持立足本职岗位，勤奋工作，爱岗敬业，通过“走进大学校园，教授会计实务”、“瑞和帮困助学献爱心”等创建活动，在完成本职工作的同时，热心社会公益，传播社会正能量。通过开展各项创建活动，为集体青年创造更多的实践机会，在服务社会的同时，铸就</w:t>
      </w:r>
      <w:r w:rsidRPr="00B843C1">
        <w:rPr>
          <w:rFonts w:ascii="宋体" w:cs="宋体" w:hint="eastAsia"/>
          <w:sz w:val="24"/>
          <w:szCs w:val="24"/>
        </w:rPr>
        <w:t>“</w:t>
      </w:r>
      <w:r w:rsidRPr="00B843C1">
        <w:rPr>
          <w:rFonts w:ascii="宋体" w:hAnsi="宋体" w:cs="宋体" w:hint="eastAsia"/>
          <w:sz w:val="24"/>
          <w:szCs w:val="24"/>
        </w:rPr>
        <w:t>瑞和</w:t>
      </w:r>
      <w:r w:rsidRPr="00B843C1">
        <w:rPr>
          <w:rFonts w:ascii="宋体" w:cs="宋体" w:hint="eastAsia"/>
          <w:sz w:val="24"/>
          <w:szCs w:val="24"/>
        </w:rPr>
        <w:t>”</w:t>
      </w:r>
      <w:r w:rsidRPr="00B843C1">
        <w:rPr>
          <w:rFonts w:ascii="宋体" w:hAnsi="宋体" w:cs="宋体" w:hint="eastAsia"/>
          <w:sz w:val="24"/>
          <w:szCs w:val="24"/>
        </w:rPr>
        <w:t>品牌，广受各方的好评！</w:t>
      </w:r>
    </w:p>
    <w:p w:rsidR="00726C9E" w:rsidRPr="00B85D16" w:rsidRDefault="00726C9E" w:rsidP="00084AE2">
      <w:pPr>
        <w:widowControl/>
        <w:spacing w:line="360" w:lineRule="auto"/>
        <w:ind w:firstLineChars="200" w:firstLine="31680"/>
        <w:rPr>
          <w:rFonts w:ascii="宋体"/>
          <w:b/>
          <w:sz w:val="24"/>
          <w:szCs w:val="24"/>
        </w:rPr>
      </w:pPr>
      <w:r w:rsidRPr="00B85D16">
        <w:rPr>
          <w:rFonts w:ascii="宋体" w:hAnsi="宋体" w:hint="eastAsia"/>
          <w:b/>
          <w:sz w:val="24"/>
          <w:szCs w:val="24"/>
        </w:rPr>
        <w:t>颠覆传统，遇见未来，与事务所经营发展同步共振</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瑞和财务管理部依托上海瑞和会计师事务所多年来树立良好的信誉和口碑，集体青年发挥主观能动性，根据市场的不同需求为客户提供多层次的差异化财务外包服务，创新服务模式，主导开展研发“瑞和财务管理中心</w:t>
      </w:r>
      <w:r w:rsidRPr="00B843C1">
        <w:rPr>
          <w:rFonts w:ascii="宋体" w:cs="宋体"/>
          <w:sz w:val="24"/>
          <w:szCs w:val="24"/>
        </w:rPr>
        <w:t>-</w:t>
      </w:r>
      <w:r w:rsidRPr="00B843C1">
        <w:rPr>
          <w:rFonts w:ascii="宋体" w:hAnsi="宋体" w:cs="宋体" w:hint="eastAsia"/>
          <w:sz w:val="24"/>
          <w:szCs w:val="24"/>
        </w:rPr>
        <w:t>出纳服务</w:t>
      </w:r>
      <w:r w:rsidRPr="00B843C1">
        <w:rPr>
          <w:rFonts w:ascii="宋体" w:hAnsi="宋体" w:cs="宋体"/>
          <w:sz w:val="24"/>
          <w:szCs w:val="24"/>
        </w:rPr>
        <w:t>H5</w:t>
      </w:r>
      <w:r w:rsidRPr="00B843C1">
        <w:rPr>
          <w:rFonts w:ascii="宋体" w:hAnsi="宋体" w:cs="宋体" w:hint="eastAsia"/>
          <w:sz w:val="24"/>
          <w:szCs w:val="24"/>
        </w:rPr>
        <w:t>”</w:t>
      </w:r>
      <w:r w:rsidRPr="00B843C1">
        <w:rPr>
          <w:rFonts w:ascii="宋体" w:hAnsi="宋体" w:cs="宋体"/>
          <w:sz w:val="24"/>
          <w:szCs w:val="24"/>
        </w:rPr>
        <w:t>APP</w:t>
      </w:r>
      <w:r w:rsidRPr="00B843C1">
        <w:rPr>
          <w:rFonts w:ascii="宋体" w:hAnsi="宋体" w:cs="宋体" w:hint="eastAsia"/>
          <w:sz w:val="24"/>
          <w:szCs w:val="24"/>
        </w:rPr>
        <w:t>项目。</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集体青年从基础的代理记账作为起点，发展出代理出口退税、管理型财务外包、流程外包、财税咨询顾问等财务前沿性工作，充分发挥财务参与企业管理和监督、支持经营决策的职能，体现了事务所人员的服务专业性及多样性。同时又提供人性化的服务，如：免费为客户培训财务相关职位人员的专业技能，使其能更规范、出色的完成本职工作；免费为客户提供财税方面的咨询服务，并针对各企业的实际特点进行税收策划方面工作；免费为客户咨询办理营业执照的变更事宜等。</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在两年的创建时光里，瑞和财务管理部还连续承接了多个政府机构下设记账中心的整体财务外包业务，开创了政府委托中介机构代理记账并参与财务管理的先河；还为多个大型企业提供财务总监及财务管理流程服务，解决了如何帮助大型企业提升财务管理的难题。瑞和财务管理部一直致力于运用专业服务为客户解决管理难题，帮助企业成长，并在业界赢得了良好的信誉和口碑。</w:t>
      </w:r>
    </w:p>
    <w:p w:rsidR="00726C9E" w:rsidRPr="00B85D16" w:rsidRDefault="00726C9E" w:rsidP="00084AE2">
      <w:pPr>
        <w:widowControl/>
        <w:spacing w:line="360" w:lineRule="auto"/>
        <w:ind w:firstLineChars="200" w:firstLine="31680"/>
        <w:rPr>
          <w:rFonts w:ascii="宋体"/>
          <w:b/>
          <w:sz w:val="24"/>
          <w:szCs w:val="24"/>
        </w:rPr>
      </w:pPr>
      <w:r w:rsidRPr="00B85D16">
        <w:rPr>
          <w:rFonts w:ascii="宋体" w:hAnsi="宋体" w:hint="eastAsia"/>
          <w:b/>
          <w:sz w:val="24"/>
          <w:szCs w:val="24"/>
        </w:rPr>
        <w:t>树立价值观引导，加强财税专业学习</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瑞和财务管理部利用信息化手段，建立健全考评体系，对所有日常工作具体量化，对隐形公益工作显性化、对所有工作流程可追踪化。我们设立评选考核标准，通过表格打分的形式，对集体青年的奉献时间、奉献精力、奉献业绩等不同方面进行综合评定，让青年职工的付出都能得到物质或精神上的肯定，使青年员工的自我价值得到实现，极大地调动了青年职工爱岗敬业、奉献进取的积极性。</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面对各类财经法规改革变化的新形势，瑞和财务管理部将继续深化开展创建“青年文明号”，把“青年文明号”创建工作与事务所各项工作结合起来，努力创造有利于青年成长进步的良好环境，引导部门青年爱岗敬业甘于奉献，用自身的成长铸就</w:t>
      </w:r>
      <w:r w:rsidRPr="00B843C1">
        <w:rPr>
          <w:rFonts w:ascii="宋体" w:cs="宋体" w:hint="eastAsia"/>
          <w:sz w:val="24"/>
          <w:szCs w:val="24"/>
        </w:rPr>
        <w:t>“</w:t>
      </w:r>
      <w:r w:rsidRPr="00B843C1">
        <w:rPr>
          <w:rFonts w:ascii="宋体" w:hAnsi="宋体" w:cs="宋体" w:hint="eastAsia"/>
          <w:sz w:val="24"/>
          <w:szCs w:val="24"/>
        </w:rPr>
        <w:t>瑞和</w:t>
      </w:r>
      <w:r w:rsidRPr="00B843C1">
        <w:rPr>
          <w:rFonts w:ascii="宋体" w:cs="宋体" w:hint="eastAsia"/>
          <w:sz w:val="24"/>
          <w:szCs w:val="24"/>
        </w:rPr>
        <w:t>”</w:t>
      </w:r>
      <w:r w:rsidRPr="00B843C1">
        <w:rPr>
          <w:rFonts w:ascii="宋体" w:hAnsi="宋体" w:cs="宋体" w:hint="eastAsia"/>
          <w:sz w:val="24"/>
          <w:szCs w:val="24"/>
        </w:rPr>
        <w:t>品牌的新辉煌！</w:t>
      </w:r>
    </w:p>
    <w:p w:rsidR="00726C9E" w:rsidRPr="00B85D16" w:rsidRDefault="00726C9E" w:rsidP="00084AE2">
      <w:pPr>
        <w:spacing w:line="360" w:lineRule="auto"/>
        <w:ind w:firstLineChars="200" w:firstLine="31680"/>
        <w:jc w:val="right"/>
        <w:rPr>
          <w:rFonts w:ascii="华文行楷" w:eastAsia="华文行楷" w:hAnsi="宋体"/>
          <w:sz w:val="24"/>
          <w:szCs w:val="24"/>
        </w:rPr>
      </w:pPr>
      <w:r w:rsidRPr="00B85D16">
        <w:rPr>
          <w:rFonts w:ascii="华文行楷" w:eastAsia="华文行楷" w:hAnsi="宋体" w:hint="eastAsia"/>
          <w:sz w:val="24"/>
          <w:szCs w:val="24"/>
        </w:rPr>
        <w:t>团支部</w:t>
      </w:r>
    </w:p>
    <w:p w:rsidR="00726C9E" w:rsidRPr="00B85D16" w:rsidRDefault="00726C9E" w:rsidP="00084AE2">
      <w:pPr>
        <w:spacing w:line="360" w:lineRule="auto"/>
        <w:ind w:firstLineChars="200" w:firstLine="31680"/>
        <w:rPr>
          <w:rFonts w:ascii="宋体"/>
          <w:sz w:val="24"/>
          <w:szCs w:val="24"/>
        </w:rPr>
      </w:pPr>
    </w:p>
    <w:p w:rsidR="00726C9E" w:rsidRDefault="00726C9E" w:rsidP="00E3353D">
      <w:pPr>
        <w:spacing w:line="360" w:lineRule="auto"/>
        <w:jc w:val="right"/>
        <w:rPr>
          <w:rFonts w:ascii="华文行楷" w:eastAsia="华文行楷" w:hAnsi="宋体" w:cs="宋体"/>
          <w:kern w:val="0"/>
          <w:sz w:val="24"/>
          <w:szCs w:val="24"/>
        </w:rPr>
      </w:pPr>
    </w:p>
    <w:p w:rsidR="00726C9E" w:rsidRDefault="00726C9E" w:rsidP="00E3353D">
      <w:pPr>
        <w:spacing w:line="360" w:lineRule="auto"/>
        <w:jc w:val="right"/>
        <w:rPr>
          <w:rFonts w:ascii="华文行楷" w:eastAsia="华文行楷" w:hAnsi="宋体" w:cs="宋体"/>
          <w:kern w:val="0"/>
          <w:sz w:val="24"/>
          <w:szCs w:val="24"/>
        </w:rPr>
      </w:pPr>
    </w:p>
    <w:p w:rsidR="00726C9E" w:rsidRDefault="00726C9E" w:rsidP="00E3353D">
      <w:pPr>
        <w:spacing w:line="360" w:lineRule="auto"/>
        <w:jc w:val="right"/>
        <w:rPr>
          <w:rFonts w:ascii="华文行楷" w:eastAsia="华文行楷" w:hAnsi="宋体" w:cs="宋体"/>
          <w:kern w:val="0"/>
          <w:sz w:val="24"/>
          <w:szCs w:val="24"/>
        </w:rPr>
      </w:pPr>
    </w:p>
    <w:p w:rsidR="00726C9E" w:rsidRDefault="00726C9E" w:rsidP="00E3353D">
      <w:pPr>
        <w:spacing w:line="360" w:lineRule="auto"/>
        <w:jc w:val="right"/>
        <w:rPr>
          <w:rFonts w:ascii="华文行楷" w:eastAsia="华文行楷" w:hAnsi="宋体" w:cs="宋体"/>
          <w:kern w:val="0"/>
          <w:sz w:val="24"/>
          <w:szCs w:val="24"/>
        </w:rPr>
      </w:pPr>
    </w:p>
    <w:p w:rsidR="00726C9E" w:rsidRDefault="00726C9E" w:rsidP="00B843C1">
      <w:pPr>
        <w:spacing w:line="360" w:lineRule="auto"/>
        <w:jc w:val="left"/>
        <w:rPr>
          <w:rFonts w:ascii="楷体" w:eastAsia="楷体" w:hAnsi="楷体" w:cs="楷体"/>
          <w:b/>
          <w:bCs/>
          <w:sz w:val="30"/>
          <w:szCs w:val="30"/>
        </w:rPr>
      </w:pPr>
      <w:r w:rsidRPr="00B843C1">
        <w:rPr>
          <w:rFonts w:ascii="楷体" w:eastAsia="楷体" w:hAnsi="楷体" w:cs="楷体" w:hint="eastAsia"/>
          <w:b/>
          <w:bCs/>
          <w:sz w:val="30"/>
          <w:szCs w:val="30"/>
        </w:rPr>
        <w:t>团支部获奖简讯</w:t>
      </w:r>
    </w:p>
    <w:p w:rsidR="00726C9E" w:rsidRPr="006335A5" w:rsidRDefault="00726C9E" w:rsidP="00084AE2">
      <w:pPr>
        <w:spacing w:line="360" w:lineRule="auto"/>
        <w:ind w:firstLineChars="200" w:firstLine="31680"/>
        <w:rPr>
          <w:rFonts w:ascii="华文新魏" w:eastAsia="华文新魏" w:hAnsi="宋体" w:cs="宋体"/>
          <w:b/>
          <w:sz w:val="24"/>
          <w:szCs w:val="24"/>
        </w:rPr>
      </w:pPr>
      <w:r w:rsidRPr="006335A5">
        <w:rPr>
          <w:rFonts w:ascii="华文新魏" w:eastAsia="华文新魏" w:hAnsi="宋体" w:cs="宋体" w:hint="eastAsia"/>
          <w:b/>
          <w:sz w:val="24"/>
          <w:szCs w:val="24"/>
        </w:rPr>
        <w:t>杜娟娟同志荣获</w:t>
      </w:r>
      <w:r w:rsidRPr="006335A5">
        <w:rPr>
          <w:rFonts w:ascii="华文新魏" w:eastAsia="华文新魏" w:hAnsi="宋体" w:cs="宋体"/>
          <w:b/>
          <w:sz w:val="24"/>
          <w:szCs w:val="24"/>
        </w:rPr>
        <w:t>2016</w:t>
      </w:r>
      <w:r w:rsidRPr="006335A5">
        <w:rPr>
          <w:rFonts w:ascii="华文新魏" w:eastAsia="华文新魏" w:hAnsi="宋体" w:cs="宋体" w:hint="eastAsia"/>
          <w:b/>
          <w:sz w:val="24"/>
          <w:szCs w:val="24"/>
        </w:rPr>
        <w:t>年度上海市注册会计师行业“优秀共青团干部”称号</w:t>
      </w:r>
    </w:p>
    <w:p w:rsidR="00726C9E" w:rsidRPr="00B843C1" w:rsidRDefault="00726C9E" w:rsidP="00084AE2">
      <w:pPr>
        <w:spacing w:line="360" w:lineRule="auto"/>
        <w:ind w:firstLineChars="200" w:firstLine="31680"/>
        <w:rPr>
          <w:rFonts w:ascii="宋体" w:cs="宋体"/>
          <w:sz w:val="24"/>
          <w:szCs w:val="24"/>
        </w:rPr>
      </w:pPr>
      <w:smartTag w:uri="urn:schemas-microsoft-com:office:smarttags" w:element="chsdate">
        <w:smartTagPr>
          <w:attr w:name="IsROCDate" w:val="False"/>
          <w:attr w:name="IsLunarDate" w:val="False"/>
          <w:attr w:name="Day" w:val="9"/>
          <w:attr w:name="Month" w:val="6"/>
          <w:attr w:name="Year" w:val="2017"/>
        </w:smartTagPr>
        <w:r w:rsidRPr="00B843C1">
          <w:rPr>
            <w:rFonts w:ascii="宋体" w:hAnsi="宋体" w:cs="宋体"/>
            <w:sz w:val="24"/>
            <w:szCs w:val="24"/>
          </w:rPr>
          <w:t>2017</w:t>
        </w:r>
        <w:r w:rsidRPr="00B843C1">
          <w:rPr>
            <w:rFonts w:ascii="宋体" w:hAnsi="宋体" w:cs="宋体" w:hint="eastAsia"/>
            <w:sz w:val="24"/>
            <w:szCs w:val="24"/>
          </w:rPr>
          <w:t>年</w:t>
        </w:r>
        <w:r w:rsidRPr="00B843C1">
          <w:rPr>
            <w:rFonts w:ascii="宋体" w:hAnsi="宋体" w:cs="宋体"/>
            <w:sz w:val="24"/>
            <w:szCs w:val="24"/>
          </w:rPr>
          <w:t>6</w:t>
        </w:r>
        <w:r w:rsidRPr="00B843C1">
          <w:rPr>
            <w:rFonts w:ascii="宋体" w:hAnsi="宋体" w:cs="宋体" w:hint="eastAsia"/>
            <w:sz w:val="24"/>
            <w:szCs w:val="24"/>
          </w:rPr>
          <w:t>月</w:t>
        </w:r>
        <w:r w:rsidRPr="00B843C1">
          <w:rPr>
            <w:rFonts w:ascii="宋体" w:hAnsi="宋体" w:cs="宋体"/>
            <w:sz w:val="24"/>
            <w:szCs w:val="24"/>
          </w:rPr>
          <w:t>9</w:t>
        </w:r>
        <w:r w:rsidRPr="00B843C1">
          <w:rPr>
            <w:rFonts w:ascii="宋体" w:hAnsi="宋体" w:cs="宋体" w:hint="eastAsia"/>
            <w:sz w:val="24"/>
            <w:szCs w:val="24"/>
          </w:rPr>
          <w:t>日</w:t>
        </w:r>
      </w:smartTag>
      <w:r w:rsidRPr="00B843C1">
        <w:rPr>
          <w:rFonts w:ascii="宋体" w:hAnsi="宋体" w:cs="宋体" w:hint="eastAsia"/>
          <w:sz w:val="24"/>
          <w:szCs w:val="24"/>
        </w:rPr>
        <w:t>，上海市注册会计师行业团委在协会会议室召开了</w:t>
      </w:r>
      <w:r w:rsidRPr="00B843C1">
        <w:rPr>
          <w:rFonts w:ascii="宋体" w:cs="宋体" w:hint="eastAsia"/>
          <w:sz w:val="24"/>
          <w:szCs w:val="24"/>
        </w:rPr>
        <w:t>“</w:t>
      </w:r>
      <w:r w:rsidRPr="00B843C1">
        <w:rPr>
          <w:rFonts w:ascii="宋体" w:hAnsi="宋体" w:cs="宋体" w:hint="eastAsia"/>
          <w:sz w:val="24"/>
          <w:szCs w:val="24"/>
        </w:rPr>
        <w:t>学习总书记讲话</w:t>
      </w:r>
      <w:r w:rsidRPr="00B843C1">
        <w:rPr>
          <w:rFonts w:ascii="宋体" w:hAnsi="宋体" w:cs="宋体"/>
          <w:sz w:val="24"/>
          <w:szCs w:val="24"/>
        </w:rPr>
        <w:t xml:space="preserve"> </w:t>
      </w:r>
      <w:r w:rsidRPr="00B843C1">
        <w:rPr>
          <w:rFonts w:ascii="宋体" w:hAnsi="宋体" w:cs="宋体" w:hint="eastAsia"/>
          <w:sz w:val="24"/>
          <w:szCs w:val="24"/>
        </w:rPr>
        <w:t>做合格共青团员</w:t>
      </w:r>
      <w:r w:rsidRPr="00B843C1">
        <w:rPr>
          <w:rFonts w:ascii="宋体" w:cs="宋体" w:hint="eastAsia"/>
          <w:sz w:val="24"/>
          <w:szCs w:val="24"/>
        </w:rPr>
        <w:t>”</w:t>
      </w:r>
      <w:r w:rsidRPr="00B843C1">
        <w:rPr>
          <w:rFonts w:ascii="宋体" w:hAnsi="宋体" w:cs="宋体" w:hint="eastAsia"/>
          <w:sz w:val="24"/>
          <w:szCs w:val="24"/>
        </w:rPr>
        <w:t>主题团课暨行业优秀团组织（个人）表彰会议。通过开展</w:t>
      </w:r>
      <w:r w:rsidRPr="00B843C1">
        <w:rPr>
          <w:rFonts w:ascii="宋体" w:cs="宋体" w:hint="eastAsia"/>
          <w:sz w:val="24"/>
          <w:szCs w:val="24"/>
        </w:rPr>
        <w:t>“</w:t>
      </w:r>
      <w:r w:rsidRPr="00B843C1">
        <w:rPr>
          <w:rFonts w:ascii="宋体" w:hAnsi="宋体" w:cs="宋体" w:hint="eastAsia"/>
          <w:sz w:val="24"/>
          <w:szCs w:val="24"/>
        </w:rPr>
        <w:t>学习总书记讲话</w:t>
      </w:r>
      <w:r w:rsidRPr="00B843C1">
        <w:rPr>
          <w:rFonts w:ascii="宋体" w:hAnsi="宋体" w:cs="宋体"/>
          <w:sz w:val="24"/>
          <w:szCs w:val="24"/>
        </w:rPr>
        <w:t xml:space="preserve"> </w:t>
      </w:r>
      <w:r w:rsidRPr="00B843C1">
        <w:rPr>
          <w:rFonts w:ascii="宋体" w:hAnsi="宋体" w:cs="宋体" w:hint="eastAsia"/>
          <w:sz w:val="24"/>
          <w:szCs w:val="24"/>
        </w:rPr>
        <w:t>做合格共青团员</w:t>
      </w:r>
      <w:r w:rsidRPr="00B843C1">
        <w:rPr>
          <w:rFonts w:ascii="宋体" w:cs="宋体" w:hint="eastAsia"/>
          <w:sz w:val="24"/>
          <w:szCs w:val="24"/>
        </w:rPr>
        <w:t>”</w:t>
      </w:r>
      <w:r w:rsidRPr="00B843C1">
        <w:rPr>
          <w:rFonts w:ascii="宋体" w:hAnsi="宋体" w:cs="宋体" w:hint="eastAsia"/>
          <w:sz w:val="24"/>
          <w:szCs w:val="24"/>
        </w:rPr>
        <w:t>主题团课活动，强化团员的先进性和光荣感，坚定共产主义远大理想和中国特色社会主义共同理想，牢固树立政治意识、大局意识、核心意识、看齐意识，坚定中国特色社会主义道路自信、理论自信、制度自信、文化自信，坚定对党的政治认同、思想认同、情感认同。</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通过</w:t>
      </w:r>
      <w:r w:rsidRPr="00B843C1">
        <w:rPr>
          <w:rFonts w:ascii="宋体" w:cs="宋体" w:hint="eastAsia"/>
          <w:sz w:val="24"/>
          <w:szCs w:val="24"/>
        </w:rPr>
        <w:t>“</w:t>
      </w:r>
      <w:r w:rsidRPr="00B843C1">
        <w:rPr>
          <w:rFonts w:ascii="宋体" w:hAnsi="宋体" w:cs="宋体" w:hint="eastAsia"/>
          <w:sz w:val="24"/>
          <w:szCs w:val="24"/>
        </w:rPr>
        <w:t>五四</w:t>
      </w:r>
      <w:r w:rsidRPr="00B843C1">
        <w:rPr>
          <w:rFonts w:ascii="宋体" w:cs="宋体" w:hint="eastAsia"/>
          <w:sz w:val="24"/>
          <w:szCs w:val="24"/>
        </w:rPr>
        <w:t>”</w:t>
      </w:r>
      <w:r w:rsidRPr="00B843C1">
        <w:rPr>
          <w:rFonts w:ascii="宋体" w:hAnsi="宋体" w:cs="宋体" w:hint="eastAsia"/>
          <w:sz w:val="24"/>
          <w:szCs w:val="24"/>
        </w:rPr>
        <w:t>表彰活动，选树青年先进典型，不断激发青年爱岗敬业、勇于进取、刻苦专研的先锋模范作用，在行业中形成学习先进、争做先进的良好氛围；从而全面贯彻落实科学发展观，构建社会主义和谐社会。</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我所杜娟娟同志荣获</w:t>
      </w:r>
      <w:r w:rsidRPr="00B843C1">
        <w:rPr>
          <w:rFonts w:ascii="宋体" w:hAnsi="宋体" w:cs="宋体"/>
          <w:sz w:val="24"/>
          <w:szCs w:val="24"/>
        </w:rPr>
        <w:t>2016</w:t>
      </w:r>
      <w:r w:rsidRPr="00B843C1">
        <w:rPr>
          <w:rFonts w:ascii="宋体" w:hAnsi="宋体" w:cs="宋体" w:hint="eastAsia"/>
          <w:sz w:val="24"/>
          <w:szCs w:val="24"/>
        </w:rPr>
        <w:t>年度上海市注册会计师行业</w:t>
      </w:r>
      <w:r w:rsidRPr="00B843C1">
        <w:rPr>
          <w:rFonts w:ascii="宋体" w:cs="宋体" w:hint="eastAsia"/>
          <w:sz w:val="24"/>
          <w:szCs w:val="24"/>
        </w:rPr>
        <w:t>“</w:t>
      </w:r>
      <w:r w:rsidRPr="00B843C1">
        <w:rPr>
          <w:rFonts w:ascii="宋体" w:hAnsi="宋体" w:cs="宋体" w:hint="eastAsia"/>
          <w:sz w:val="24"/>
          <w:szCs w:val="24"/>
        </w:rPr>
        <w:t>优秀共青团干部</w:t>
      </w:r>
      <w:r w:rsidRPr="00B843C1">
        <w:rPr>
          <w:rFonts w:ascii="宋体" w:cs="宋体" w:hint="eastAsia"/>
          <w:sz w:val="24"/>
          <w:szCs w:val="24"/>
        </w:rPr>
        <w:t>”</w:t>
      </w:r>
      <w:r w:rsidRPr="00B843C1">
        <w:rPr>
          <w:rFonts w:ascii="宋体" w:hAnsi="宋体" w:cs="宋体" w:hint="eastAsia"/>
          <w:sz w:val="24"/>
          <w:szCs w:val="24"/>
        </w:rPr>
        <w:t>称号。</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希望杜娟娟同志珍惜荣誉，谦虚谨慎，再接再厉，始终保持勤于学习、善于创造、甘于奉献的精神。希望事务所青年要以受到表彰的先进典型为榜样，在各自的工作岗位上脚踏实地，兢兢业业、努力钻研，为事务所的建设和发展作出新的贡献。</w:t>
      </w:r>
    </w:p>
    <w:p w:rsidR="00726C9E" w:rsidRPr="00B85D16" w:rsidRDefault="00726C9E" w:rsidP="00B85D16">
      <w:pPr>
        <w:spacing w:line="360" w:lineRule="auto"/>
        <w:jc w:val="right"/>
        <w:rPr>
          <w:rFonts w:ascii="华文行楷" w:eastAsia="华文行楷" w:hAnsi="宋体" w:cs="宋体"/>
          <w:kern w:val="0"/>
          <w:sz w:val="24"/>
          <w:szCs w:val="24"/>
        </w:rPr>
      </w:pPr>
      <w:r w:rsidRPr="00B85D16">
        <w:rPr>
          <w:rFonts w:ascii="华文行楷" w:eastAsia="华文行楷" w:hAnsi="宋体" w:cs="宋体" w:hint="eastAsia"/>
          <w:kern w:val="0"/>
          <w:sz w:val="24"/>
          <w:szCs w:val="24"/>
        </w:rPr>
        <w:t>团支部</w:t>
      </w:r>
    </w:p>
    <w:p w:rsidR="00726C9E" w:rsidRDefault="00726C9E" w:rsidP="00B85D16">
      <w:pPr>
        <w:spacing w:line="360" w:lineRule="auto"/>
        <w:ind w:right="480"/>
        <w:rPr>
          <w:rFonts w:ascii="宋体" w:cs="宋体"/>
          <w:kern w:val="0"/>
          <w:sz w:val="24"/>
          <w:szCs w:val="24"/>
        </w:rPr>
      </w:pPr>
    </w:p>
    <w:p w:rsidR="00726C9E" w:rsidRPr="00B843C1" w:rsidRDefault="00726C9E" w:rsidP="004A44B3">
      <w:pPr>
        <w:spacing w:line="360" w:lineRule="auto"/>
        <w:jc w:val="center"/>
        <w:rPr>
          <w:rFonts w:ascii="楷体" w:eastAsia="楷体" w:hAnsi="楷体" w:cs="楷体"/>
          <w:b/>
          <w:bCs/>
          <w:sz w:val="30"/>
          <w:szCs w:val="30"/>
        </w:rPr>
      </w:pPr>
      <w:r w:rsidRPr="00B843C1">
        <w:rPr>
          <w:rFonts w:ascii="楷体" w:eastAsia="楷体" w:hAnsi="楷体" w:cs="楷体"/>
          <w:b/>
          <w:bCs/>
          <w:sz w:val="30"/>
          <w:szCs w:val="30"/>
        </w:rPr>
        <w:t xml:space="preserve"> </w:t>
      </w:r>
      <w:r w:rsidRPr="00B843C1">
        <w:rPr>
          <w:rFonts w:ascii="楷体" w:eastAsia="楷体" w:hAnsi="楷体" w:cs="楷体" w:hint="eastAsia"/>
          <w:b/>
          <w:bCs/>
          <w:sz w:val="30"/>
          <w:szCs w:val="30"/>
        </w:rPr>
        <w:t>“瑞和”冠名班签约成功校企合作开创新模式</w:t>
      </w:r>
    </w:p>
    <w:p w:rsidR="00726C9E" w:rsidRPr="00B843C1" w:rsidRDefault="00726C9E" w:rsidP="00084AE2">
      <w:pPr>
        <w:spacing w:line="360" w:lineRule="auto"/>
        <w:ind w:firstLineChars="200" w:firstLine="31680"/>
        <w:rPr>
          <w:rFonts w:ascii="宋体" w:cs="宋体"/>
          <w:sz w:val="24"/>
          <w:szCs w:val="24"/>
        </w:rPr>
      </w:pPr>
      <w:smartTag w:uri="urn:schemas-microsoft-com:office:smarttags" w:element="chsdate">
        <w:smartTagPr>
          <w:attr w:name="IsROCDate" w:val="False"/>
          <w:attr w:name="IsLunarDate" w:val="False"/>
          <w:attr w:name="Day" w:val="7"/>
          <w:attr w:name="Month" w:val="6"/>
          <w:attr w:name="Year" w:val="2017"/>
        </w:smartTagPr>
        <w:r w:rsidRPr="00B843C1">
          <w:rPr>
            <w:rFonts w:ascii="宋体" w:hAnsi="宋体" w:cs="宋体"/>
            <w:sz w:val="24"/>
            <w:szCs w:val="24"/>
          </w:rPr>
          <w:t>2017</w:t>
        </w:r>
        <w:r w:rsidRPr="00B843C1">
          <w:rPr>
            <w:rFonts w:ascii="宋体" w:hAnsi="宋体" w:cs="宋体" w:hint="eastAsia"/>
            <w:sz w:val="24"/>
            <w:szCs w:val="24"/>
          </w:rPr>
          <w:t>年</w:t>
        </w:r>
        <w:r w:rsidRPr="00B843C1">
          <w:rPr>
            <w:rFonts w:ascii="宋体" w:hAnsi="宋体" w:cs="宋体"/>
            <w:sz w:val="24"/>
            <w:szCs w:val="24"/>
          </w:rPr>
          <w:t>4</w:t>
        </w:r>
        <w:r w:rsidRPr="00B843C1">
          <w:rPr>
            <w:rFonts w:ascii="宋体" w:hAnsi="宋体" w:cs="宋体" w:hint="eastAsia"/>
            <w:sz w:val="24"/>
            <w:szCs w:val="24"/>
          </w:rPr>
          <w:t>月</w:t>
        </w:r>
        <w:r w:rsidRPr="00B843C1">
          <w:rPr>
            <w:rFonts w:ascii="宋体" w:hAnsi="宋体" w:cs="宋体"/>
            <w:sz w:val="24"/>
            <w:szCs w:val="24"/>
          </w:rPr>
          <w:t>21</w:t>
        </w:r>
        <w:r w:rsidRPr="00B843C1">
          <w:rPr>
            <w:rFonts w:ascii="宋体" w:hAnsi="宋体" w:cs="宋体" w:hint="eastAsia"/>
            <w:sz w:val="24"/>
            <w:szCs w:val="24"/>
          </w:rPr>
          <w:t>日</w:t>
        </w:r>
      </w:smartTag>
      <w:r w:rsidRPr="00B843C1">
        <w:rPr>
          <w:rFonts w:ascii="宋体" w:hAnsi="宋体" w:cs="宋体" w:hint="eastAsia"/>
          <w:sz w:val="24"/>
          <w:szCs w:val="24"/>
        </w:rPr>
        <w:t>，上海瑞和财务管理有限公司与上海商业会计学校合作成立的</w:t>
      </w:r>
      <w:r w:rsidRPr="00B843C1">
        <w:rPr>
          <w:rFonts w:ascii="宋体" w:cs="宋体" w:hint="eastAsia"/>
          <w:sz w:val="24"/>
          <w:szCs w:val="24"/>
        </w:rPr>
        <w:t>“</w:t>
      </w:r>
      <w:r w:rsidRPr="00B843C1">
        <w:rPr>
          <w:rFonts w:ascii="宋体" w:hAnsi="宋体" w:cs="宋体" w:hint="eastAsia"/>
          <w:sz w:val="24"/>
          <w:szCs w:val="24"/>
        </w:rPr>
        <w:t>瑞和财管特色班</w:t>
      </w:r>
      <w:r w:rsidRPr="00B843C1">
        <w:rPr>
          <w:rFonts w:ascii="宋体" w:cs="宋体" w:hint="eastAsia"/>
          <w:sz w:val="24"/>
          <w:szCs w:val="24"/>
        </w:rPr>
        <w:t>”</w:t>
      </w:r>
      <w:r w:rsidRPr="00B843C1">
        <w:rPr>
          <w:rFonts w:ascii="宋体" w:hAnsi="宋体" w:cs="宋体" w:hint="eastAsia"/>
          <w:sz w:val="24"/>
          <w:szCs w:val="24"/>
        </w:rPr>
        <w:t>冠名签约仪式隆重举行，瑞和公司总经理暨上海市代理记账行业协会会长王友军先生被聘为该校校企合作委员会委员。</w:t>
      </w:r>
    </w:p>
    <w:p w:rsidR="00726C9E" w:rsidRPr="00B85D16" w:rsidRDefault="00726C9E" w:rsidP="00084AE2">
      <w:pPr>
        <w:spacing w:line="360" w:lineRule="auto"/>
        <w:ind w:firstLineChars="200" w:firstLine="31680"/>
        <w:rPr>
          <w:rFonts w:ascii="宋体"/>
          <w:sz w:val="24"/>
          <w:szCs w:val="24"/>
        </w:rPr>
      </w:pPr>
      <w:r w:rsidRPr="0028615C">
        <w:rPr>
          <w:rFonts w:ascii="宋体"/>
          <w:noProof/>
          <w:sz w:val="24"/>
          <w:szCs w:val="24"/>
        </w:rPr>
        <w:pict>
          <v:shape id="_x0000_i1029" type="#_x0000_t75" style="width:204.75pt;height:153.75pt;visibility:visible">
            <v:imagedata r:id="rId9" o:title=""/>
          </v:shape>
        </w:pict>
      </w:r>
    </w:p>
    <w:p w:rsidR="00726C9E" w:rsidRPr="00316929" w:rsidRDefault="00726C9E" w:rsidP="00084AE2">
      <w:pPr>
        <w:spacing w:line="360" w:lineRule="auto"/>
        <w:ind w:firstLineChars="700" w:firstLine="31680"/>
        <w:rPr>
          <w:rFonts w:ascii="华文行楷" w:eastAsia="华文行楷" w:hAnsi="宋体"/>
          <w:szCs w:val="21"/>
        </w:rPr>
      </w:pPr>
      <w:r>
        <w:rPr>
          <w:rFonts w:ascii="华文行楷" w:eastAsia="华文行楷" w:hAnsi="宋体" w:hint="eastAsia"/>
          <w:szCs w:val="21"/>
        </w:rPr>
        <w:t>（</w:t>
      </w:r>
      <w:r w:rsidRPr="00316929">
        <w:rPr>
          <w:rFonts w:ascii="华文行楷" w:eastAsia="华文行楷" w:hAnsi="宋体" w:hint="eastAsia"/>
          <w:szCs w:val="21"/>
        </w:rPr>
        <w:t>冠名</w:t>
      </w:r>
      <w:r>
        <w:rPr>
          <w:rFonts w:ascii="华文行楷" w:eastAsia="华文行楷" w:hAnsi="宋体" w:hint="eastAsia"/>
          <w:szCs w:val="21"/>
        </w:rPr>
        <w:t>签约现场）</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上海瑞和财务管理有限公司将选派实务经验丰富的老师定期为该校冠名班学生授课，同时利用公司先进的数字化信息处理技术为学生提供优质的学习资源。</w:t>
      </w:r>
    </w:p>
    <w:p w:rsidR="00726C9E" w:rsidRDefault="00726C9E" w:rsidP="00084AE2">
      <w:pPr>
        <w:spacing w:line="360" w:lineRule="auto"/>
        <w:ind w:firstLineChars="200" w:firstLine="31680"/>
        <w:jc w:val="right"/>
        <w:rPr>
          <w:rFonts w:ascii="宋体"/>
          <w:sz w:val="24"/>
          <w:szCs w:val="24"/>
        </w:rPr>
      </w:pPr>
      <w:r w:rsidRPr="0028615C">
        <w:rPr>
          <w:rFonts w:ascii="宋体"/>
          <w:noProof/>
          <w:sz w:val="24"/>
          <w:szCs w:val="24"/>
        </w:rPr>
        <w:pict>
          <v:shape id="图片 2" o:spid="_x0000_i1030" type="#_x0000_t75" style="width:183.75pt;height:138pt;visibility:visible">
            <v:imagedata r:id="rId10" o:title=""/>
          </v:shape>
        </w:pict>
      </w:r>
    </w:p>
    <w:p w:rsidR="00726C9E" w:rsidRPr="00316929" w:rsidRDefault="00726C9E" w:rsidP="00B843C1">
      <w:pPr>
        <w:spacing w:line="360" w:lineRule="auto"/>
        <w:ind w:right="420"/>
        <w:jc w:val="right"/>
        <w:rPr>
          <w:rFonts w:ascii="华文行楷" w:eastAsia="华文行楷" w:hAnsi="宋体"/>
          <w:szCs w:val="21"/>
        </w:rPr>
      </w:pPr>
      <w:r>
        <w:rPr>
          <w:rFonts w:ascii="华文行楷" w:eastAsia="华文行楷" w:hAnsi="宋体" w:hint="eastAsia"/>
          <w:szCs w:val="21"/>
        </w:rPr>
        <w:t>（</w:t>
      </w:r>
      <w:r w:rsidRPr="00316929">
        <w:rPr>
          <w:rFonts w:ascii="华文行楷" w:eastAsia="华文行楷" w:hAnsi="宋体" w:hint="eastAsia"/>
          <w:szCs w:val="21"/>
        </w:rPr>
        <w:t>签约成功合影</w:t>
      </w:r>
      <w:r>
        <w:rPr>
          <w:rFonts w:ascii="华文行楷" w:eastAsia="华文行楷" w:hAnsi="宋体" w:hint="eastAsia"/>
          <w:szCs w:val="21"/>
        </w:rPr>
        <w:t>）</w:t>
      </w:r>
    </w:p>
    <w:p w:rsidR="00726C9E" w:rsidRDefault="00726C9E" w:rsidP="00084AE2">
      <w:pPr>
        <w:spacing w:line="360" w:lineRule="auto"/>
        <w:ind w:firstLineChars="200" w:firstLine="31680"/>
        <w:rPr>
          <w:rFonts w:ascii="宋体" w:cs="宋体"/>
          <w:sz w:val="24"/>
          <w:szCs w:val="24"/>
        </w:rPr>
      </w:pPr>
    </w:p>
    <w:p w:rsidR="00726C9E" w:rsidRDefault="00726C9E" w:rsidP="00084AE2">
      <w:pPr>
        <w:spacing w:line="360" w:lineRule="auto"/>
        <w:ind w:firstLineChars="200" w:firstLine="31680"/>
        <w:rPr>
          <w:rFonts w:ascii="宋体" w:cs="宋体"/>
          <w:sz w:val="24"/>
          <w:szCs w:val="24"/>
        </w:rPr>
      </w:pPr>
      <w:r w:rsidRPr="00B843C1">
        <w:rPr>
          <w:rFonts w:ascii="宋体" w:cs="宋体" w:hint="eastAsia"/>
          <w:sz w:val="24"/>
          <w:szCs w:val="24"/>
        </w:rPr>
        <w:t>“</w:t>
      </w:r>
      <w:r w:rsidRPr="00B843C1">
        <w:rPr>
          <w:rFonts w:ascii="宋体" w:hAnsi="宋体" w:cs="宋体" w:hint="eastAsia"/>
          <w:sz w:val="24"/>
          <w:szCs w:val="24"/>
        </w:rPr>
        <w:t>瑞和财管特色班</w:t>
      </w:r>
      <w:r w:rsidRPr="00B843C1">
        <w:rPr>
          <w:rFonts w:ascii="宋体" w:cs="宋体" w:hint="eastAsia"/>
          <w:sz w:val="24"/>
          <w:szCs w:val="24"/>
        </w:rPr>
        <w:t>”</w:t>
      </w:r>
      <w:r w:rsidRPr="00B843C1">
        <w:rPr>
          <w:rFonts w:ascii="宋体" w:hAnsi="宋体" w:cs="宋体" w:hint="eastAsia"/>
          <w:sz w:val="24"/>
          <w:szCs w:val="24"/>
        </w:rPr>
        <w:t>的成立，搭建了校企合作、产教融合和协同育人的平台。瑞和公司利用自身一线丰富的实务经验参与到学校财会人才培养过程中，根据就业市场对人才的实际需求优化学校的教学资源，克服了以往学校单纯理论教学的封闭性、盲目性等弊端，将财会岗位需求细化到课堂，让学生的学习目标和学习方向更加明确，真正实现校企之间的</w:t>
      </w:r>
      <w:r w:rsidRPr="00B843C1">
        <w:rPr>
          <w:rFonts w:ascii="宋体" w:cs="宋体" w:hint="eastAsia"/>
          <w:sz w:val="24"/>
          <w:szCs w:val="24"/>
        </w:rPr>
        <w:t>“</w:t>
      </w:r>
      <w:r w:rsidRPr="00B843C1">
        <w:rPr>
          <w:rFonts w:ascii="宋体" w:hAnsi="宋体" w:cs="宋体" w:hint="eastAsia"/>
          <w:sz w:val="24"/>
          <w:szCs w:val="24"/>
        </w:rPr>
        <w:t>无缝对接</w:t>
      </w:r>
      <w:r w:rsidRPr="00B843C1">
        <w:rPr>
          <w:rFonts w:ascii="宋体" w:cs="宋体" w:hint="eastAsia"/>
          <w:sz w:val="24"/>
          <w:szCs w:val="24"/>
        </w:rPr>
        <w:t>”</w:t>
      </w:r>
      <w:r w:rsidRPr="00B843C1">
        <w:rPr>
          <w:rFonts w:ascii="宋体" w:hAnsi="宋体" w:cs="宋体" w:hint="eastAsia"/>
          <w:sz w:val="24"/>
          <w:szCs w:val="24"/>
        </w:rPr>
        <w:t>。</w:t>
      </w:r>
    </w:p>
    <w:p w:rsidR="00726C9E" w:rsidRPr="006335A5" w:rsidRDefault="00726C9E" w:rsidP="00084AE2">
      <w:pPr>
        <w:spacing w:line="360" w:lineRule="auto"/>
        <w:ind w:firstLineChars="200" w:firstLine="31680"/>
        <w:rPr>
          <w:rFonts w:ascii="宋体" w:cs="宋体"/>
          <w:sz w:val="24"/>
          <w:szCs w:val="24"/>
        </w:rPr>
      </w:pPr>
    </w:p>
    <w:p w:rsidR="00726C9E" w:rsidRPr="00B843C1" w:rsidRDefault="00726C9E" w:rsidP="00B843C1">
      <w:pPr>
        <w:spacing w:line="360" w:lineRule="auto"/>
        <w:jc w:val="left"/>
        <w:rPr>
          <w:rFonts w:ascii="楷体" w:eastAsia="楷体" w:hAnsi="楷体" w:cs="楷体"/>
          <w:b/>
          <w:bCs/>
          <w:sz w:val="30"/>
          <w:szCs w:val="30"/>
        </w:rPr>
      </w:pPr>
      <w:r w:rsidRPr="00B843C1">
        <w:rPr>
          <w:rFonts w:ascii="楷体" w:eastAsia="楷体" w:hAnsi="楷体" w:cs="楷体" w:hint="eastAsia"/>
          <w:b/>
          <w:bCs/>
          <w:sz w:val="30"/>
          <w:szCs w:val="30"/>
        </w:rPr>
        <w:t>培训动态</w:t>
      </w:r>
    </w:p>
    <w:p w:rsidR="00726C9E" w:rsidRPr="00B843C1" w:rsidRDefault="00726C9E" w:rsidP="00084AE2">
      <w:pPr>
        <w:spacing w:line="360" w:lineRule="auto"/>
        <w:ind w:firstLineChars="200" w:firstLine="31680"/>
        <w:rPr>
          <w:rFonts w:ascii="宋体" w:cs="宋体"/>
          <w:sz w:val="24"/>
          <w:szCs w:val="24"/>
        </w:rPr>
      </w:pPr>
      <w:smartTag w:uri="urn:schemas-microsoft-com:office:smarttags" w:element="chsdate">
        <w:smartTagPr>
          <w:attr w:name="IsROCDate" w:val="False"/>
          <w:attr w:name="IsLunarDate" w:val="False"/>
          <w:attr w:name="Day" w:val="7"/>
          <w:attr w:name="Month" w:val="6"/>
          <w:attr w:name="Year" w:val="2017"/>
        </w:smartTagPr>
        <w:r w:rsidRPr="00B843C1">
          <w:rPr>
            <w:rFonts w:ascii="宋体" w:hAnsi="宋体" w:cs="宋体"/>
            <w:sz w:val="24"/>
            <w:szCs w:val="24"/>
          </w:rPr>
          <w:t>2017</w:t>
        </w:r>
        <w:r w:rsidRPr="00B843C1">
          <w:rPr>
            <w:rFonts w:ascii="宋体" w:hAnsi="宋体" w:cs="宋体" w:hint="eastAsia"/>
            <w:sz w:val="24"/>
            <w:szCs w:val="24"/>
          </w:rPr>
          <w:t>年</w:t>
        </w:r>
        <w:r w:rsidRPr="00B843C1">
          <w:rPr>
            <w:rFonts w:ascii="宋体" w:hAnsi="宋体" w:cs="宋体"/>
            <w:sz w:val="24"/>
            <w:szCs w:val="24"/>
          </w:rPr>
          <w:t>5</w:t>
        </w:r>
        <w:r w:rsidRPr="00B843C1">
          <w:rPr>
            <w:rFonts w:ascii="宋体" w:hAnsi="宋体" w:cs="宋体" w:hint="eastAsia"/>
            <w:sz w:val="24"/>
            <w:szCs w:val="24"/>
          </w:rPr>
          <w:t>月</w:t>
        </w:r>
        <w:r w:rsidRPr="00B843C1">
          <w:rPr>
            <w:rFonts w:ascii="宋体" w:hAnsi="宋体" w:cs="宋体"/>
            <w:sz w:val="24"/>
            <w:szCs w:val="24"/>
          </w:rPr>
          <w:t>15</w:t>
        </w:r>
        <w:r w:rsidRPr="00B843C1">
          <w:rPr>
            <w:rFonts w:ascii="宋体" w:hAnsi="宋体" w:cs="宋体" w:hint="eastAsia"/>
            <w:sz w:val="24"/>
            <w:szCs w:val="24"/>
          </w:rPr>
          <w:t>日</w:t>
        </w:r>
      </w:smartTag>
      <w:r w:rsidRPr="00B843C1">
        <w:rPr>
          <w:rFonts w:ascii="宋体" w:hAnsi="宋体" w:cs="宋体"/>
          <w:sz w:val="24"/>
          <w:szCs w:val="24"/>
        </w:rPr>
        <w:t>——</w:t>
      </w:r>
      <w:smartTag w:uri="urn:schemas-microsoft-com:office:smarttags" w:element="chsdate">
        <w:smartTagPr>
          <w:attr w:name="IsROCDate" w:val="False"/>
          <w:attr w:name="IsLunarDate" w:val="False"/>
          <w:attr w:name="Day" w:val="7"/>
          <w:attr w:name="Month" w:val="6"/>
          <w:attr w:name="Year" w:val="2017"/>
        </w:smartTagPr>
        <w:r w:rsidRPr="00B843C1">
          <w:rPr>
            <w:rFonts w:ascii="宋体" w:hAnsi="宋体" w:cs="宋体"/>
            <w:sz w:val="24"/>
            <w:szCs w:val="24"/>
          </w:rPr>
          <w:t>5</w:t>
        </w:r>
        <w:r w:rsidRPr="00B843C1">
          <w:rPr>
            <w:rFonts w:ascii="宋体" w:hAnsi="宋体" w:cs="宋体" w:hint="eastAsia"/>
            <w:sz w:val="24"/>
            <w:szCs w:val="24"/>
          </w:rPr>
          <w:t>月</w:t>
        </w:r>
        <w:r w:rsidRPr="00B843C1">
          <w:rPr>
            <w:rFonts w:ascii="宋体" w:hAnsi="宋体" w:cs="宋体"/>
            <w:sz w:val="24"/>
            <w:szCs w:val="24"/>
          </w:rPr>
          <w:t>19</w:t>
        </w:r>
        <w:r w:rsidRPr="00B843C1">
          <w:rPr>
            <w:rFonts w:ascii="宋体" w:hAnsi="宋体" w:cs="宋体" w:hint="eastAsia"/>
            <w:sz w:val="24"/>
            <w:szCs w:val="24"/>
          </w:rPr>
          <w:t>日</w:t>
        </w:r>
      </w:smartTag>
      <w:r w:rsidRPr="00B843C1">
        <w:rPr>
          <w:rFonts w:ascii="宋体" w:hAnsi="宋体" w:cs="宋体" w:hint="eastAsia"/>
          <w:sz w:val="24"/>
          <w:szCs w:val="24"/>
        </w:rPr>
        <w:t>，上海市瑞和财务管理有限公司的老师们来到了南湖职校即将毕业实习的</w:t>
      </w:r>
      <w:r w:rsidRPr="00B843C1">
        <w:rPr>
          <w:rFonts w:ascii="宋体" w:hAnsi="宋体" w:cs="宋体"/>
          <w:sz w:val="24"/>
          <w:szCs w:val="24"/>
        </w:rPr>
        <w:t>15</w:t>
      </w:r>
      <w:r w:rsidRPr="00B843C1">
        <w:rPr>
          <w:rFonts w:ascii="宋体" w:hAnsi="宋体" w:cs="宋体" w:hint="eastAsia"/>
          <w:sz w:val="24"/>
          <w:szCs w:val="24"/>
        </w:rPr>
        <w:t>级会计班。</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为了让即将毕业实习的学生能够尽快适应实习生活，上海瑞和财务管理有限公司为南湖职校的学生制定了会计综合实训的计划，进行短期的财务实践培训，把财务书本知识与会计日常业务进行“无缝对接”，推动学生实习和社会实践活动的发展。</w:t>
      </w:r>
    </w:p>
    <w:p w:rsidR="00726C9E" w:rsidRDefault="00726C9E" w:rsidP="00084AE2">
      <w:pPr>
        <w:autoSpaceDN w:val="0"/>
        <w:spacing w:line="360" w:lineRule="auto"/>
        <w:ind w:firstLineChars="200" w:firstLine="31680"/>
        <w:jc w:val="left"/>
        <w:rPr>
          <w:rFonts w:ascii="宋体"/>
          <w:sz w:val="24"/>
          <w:szCs w:val="24"/>
        </w:rPr>
      </w:pPr>
      <w:r w:rsidRPr="0028615C">
        <w:rPr>
          <w:rFonts w:ascii="宋体"/>
          <w:noProof/>
          <w:sz w:val="24"/>
          <w:szCs w:val="24"/>
        </w:rPr>
        <w:pict>
          <v:shape id="图片 9" o:spid="_x0000_i1031" type="#_x0000_t75" alt="1.jpg" style="width:216.75pt;height:159pt;visibility:visible">
            <v:imagedata r:id="rId11" o:title=""/>
          </v:shape>
        </w:pict>
      </w:r>
    </w:p>
    <w:p w:rsidR="00726C9E" w:rsidRPr="00DD0553" w:rsidRDefault="00726C9E" w:rsidP="00084AE2">
      <w:pPr>
        <w:autoSpaceDN w:val="0"/>
        <w:spacing w:line="360" w:lineRule="auto"/>
        <w:ind w:firstLineChars="950" w:firstLine="31680"/>
        <w:jc w:val="left"/>
        <w:rPr>
          <w:rFonts w:ascii="华文行楷" w:eastAsia="华文行楷" w:hAnsi="宋体"/>
          <w:szCs w:val="21"/>
        </w:rPr>
      </w:pPr>
      <w:r>
        <w:rPr>
          <w:rFonts w:ascii="华文行楷" w:eastAsia="华文行楷" w:hAnsi="宋体" w:hint="eastAsia"/>
          <w:szCs w:val="21"/>
        </w:rPr>
        <w:t>（</w:t>
      </w:r>
      <w:r w:rsidRPr="00DD0553">
        <w:rPr>
          <w:rFonts w:ascii="华文行楷" w:eastAsia="华文行楷" w:hAnsi="宋体" w:hint="eastAsia"/>
          <w:szCs w:val="21"/>
        </w:rPr>
        <w:t>实训操练</w:t>
      </w:r>
      <w:r>
        <w:rPr>
          <w:rFonts w:ascii="华文行楷" w:eastAsia="华文行楷" w:hAnsi="宋体" w:hint="eastAsia"/>
          <w:szCs w:val="21"/>
        </w:rPr>
        <w:t>）</w:t>
      </w:r>
    </w:p>
    <w:p w:rsidR="00726C9E" w:rsidRDefault="00726C9E" w:rsidP="00084AE2">
      <w:pPr>
        <w:spacing w:line="360" w:lineRule="auto"/>
        <w:ind w:firstLineChars="200" w:firstLine="31680"/>
        <w:rPr>
          <w:rFonts w:ascii="宋体" w:cs="宋体"/>
          <w:sz w:val="24"/>
          <w:szCs w:val="24"/>
        </w:rPr>
      </w:pP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本次短期培训为校企双方进一步开展多层次、多形式、多领域的合作，实现校企资源的有机结合和优化配置，共同培养社会所需要的财会人才提供了新的途径。</w:t>
      </w:r>
    </w:p>
    <w:p w:rsidR="00726C9E" w:rsidRPr="00316929" w:rsidRDefault="00726C9E" w:rsidP="00084AE2">
      <w:pPr>
        <w:spacing w:line="360" w:lineRule="auto"/>
        <w:ind w:firstLineChars="245" w:firstLine="31680"/>
        <w:jc w:val="right"/>
        <w:rPr>
          <w:rFonts w:ascii="华文行楷" w:eastAsia="华文行楷" w:hAnsi="宋体"/>
          <w:sz w:val="24"/>
          <w:szCs w:val="24"/>
        </w:rPr>
      </w:pPr>
      <w:r w:rsidRPr="00316929">
        <w:rPr>
          <w:rFonts w:ascii="华文行楷" w:eastAsia="华文行楷" w:hAnsi="宋体" w:hint="eastAsia"/>
          <w:sz w:val="24"/>
          <w:szCs w:val="24"/>
        </w:rPr>
        <w:t>财务管理公司</w:t>
      </w:r>
    </w:p>
    <w:p w:rsidR="00726C9E" w:rsidRPr="00B843C1" w:rsidRDefault="00726C9E" w:rsidP="00B843C1">
      <w:pPr>
        <w:spacing w:line="360" w:lineRule="auto"/>
        <w:jc w:val="left"/>
        <w:rPr>
          <w:rFonts w:ascii="楷体" w:eastAsia="楷体" w:hAnsi="楷体" w:cs="楷体"/>
          <w:b/>
          <w:bCs/>
          <w:sz w:val="30"/>
          <w:szCs w:val="30"/>
        </w:rPr>
      </w:pPr>
      <w:r w:rsidRPr="00B843C1">
        <w:rPr>
          <w:rFonts w:ascii="楷体" w:eastAsia="楷体" w:hAnsi="楷体" w:cs="楷体" w:hint="eastAsia"/>
          <w:b/>
          <w:bCs/>
          <w:sz w:val="30"/>
          <w:szCs w:val="30"/>
        </w:rPr>
        <w:t>【财税资讯】</w:t>
      </w:r>
    </w:p>
    <w:p w:rsidR="00726C9E" w:rsidRPr="00316929" w:rsidRDefault="00726C9E" w:rsidP="004A44B3">
      <w:pPr>
        <w:rPr>
          <w:rFonts w:ascii="华文楷体" w:eastAsia="华文楷体" w:hAnsi="华文楷体"/>
          <w:b/>
          <w:sz w:val="24"/>
          <w:szCs w:val="24"/>
          <w:shd w:val="clear" w:color="auto" w:fill="FFFFFF"/>
        </w:rPr>
      </w:pPr>
      <w:r w:rsidRPr="00CA7203">
        <w:rPr>
          <w:rFonts w:ascii="华文楷体" w:eastAsia="华文楷体" w:hAnsi="华文楷体" w:hint="eastAsia"/>
          <w:b/>
          <w:szCs w:val="21"/>
          <w:shd w:val="clear" w:color="auto" w:fill="FFFFFF"/>
        </w:rPr>
        <w:t>◆</w:t>
      </w:r>
      <w:r w:rsidRPr="00316929">
        <w:rPr>
          <w:rFonts w:ascii="华文楷体" w:eastAsia="华文楷体" w:hAnsi="华文楷体" w:hint="eastAsia"/>
          <w:b/>
          <w:sz w:val="24"/>
          <w:szCs w:val="24"/>
          <w:shd w:val="clear" w:color="auto" w:fill="FFFFFF"/>
        </w:rPr>
        <w:t>国家税务总局公告</w:t>
      </w:r>
      <w:r w:rsidRPr="00316929">
        <w:rPr>
          <w:rFonts w:ascii="华文楷体" w:eastAsia="华文楷体" w:hAnsi="华文楷体"/>
          <w:b/>
          <w:sz w:val="24"/>
          <w:szCs w:val="24"/>
          <w:shd w:val="clear" w:color="auto" w:fill="FFFFFF"/>
        </w:rPr>
        <w:t>2017</w:t>
      </w:r>
      <w:r w:rsidRPr="00316929">
        <w:rPr>
          <w:rFonts w:ascii="华文楷体" w:eastAsia="华文楷体" w:hAnsi="华文楷体" w:hint="eastAsia"/>
          <w:b/>
          <w:sz w:val="24"/>
          <w:szCs w:val="24"/>
          <w:shd w:val="clear" w:color="auto" w:fill="FFFFFF"/>
        </w:rPr>
        <w:t>年第</w:t>
      </w:r>
      <w:r w:rsidRPr="00316929">
        <w:rPr>
          <w:rFonts w:ascii="华文楷体" w:eastAsia="华文楷体" w:hAnsi="华文楷体"/>
          <w:b/>
          <w:sz w:val="24"/>
          <w:szCs w:val="24"/>
          <w:shd w:val="clear" w:color="auto" w:fill="FFFFFF"/>
        </w:rPr>
        <w:t>16</w:t>
      </w:r>
      <w:r w:rsidRPr="00316929">
        <w:rPr>
          <w:rFonts w:ascii="华文楷体" w:eastAsia="华文楷体" w:hAnsi="华文楷体" w:hint="eastAsia"/>
          <w:b/>
          <w:sz w:val="24"/>
          <w:szCs w:val="24"/>
          <w:shd w:val="clear" w:color="auto" w:fill="FFFFFF"/>
        </w:rPr>
        <w:t>号：国家税务总局关于增值税发票开具有关问题的公告</w:t>
      </w:r>
    </w:p>
    <w:p w:rsidR="00726C9E" w:rsidRPr="00316929" w:rsidRDefault="00726C9E" w:rsidP="004A44B3">
      <w:pPr>
        <w:jc w:val="right"/>
        <w:rPr>
          <w:rFonts w:ascii="华文楷体" w:eastAsia="华文楷体" w:hAnsi="华文楷体"/>
          <w:color w:val="333333"/>
          <w:sz w:val="24"/>
          <w:szCs w:val="24"/>
          <w:shd w:val="clear" w:color="auto" w:fill="FFFFFF"/>
        </w:rPr>
      </w:pPr>
      <w:r w:rsidRPr="00316929">
        <w:rPr>
          <w:rFonts w:ascii="华文楷体" w:eastAsia="华文楷体" w:hAnsi="华文楷体"/>
          <w:color w:val="333333"/>
          <w:sz w:val="24"/>
          <w:szCs w:val="24"/>
          <w:shd w:val="clear" w:color="auto" w:fill="FFFFFF"/>
        </w:rPr>
        <w:t>2017.5.19</w:t>
      </w:r>
    </w:p>
    <w:tbl>
      <w:tblPr>
        <w:tblW w:w="5000" w:type="pct"/>
        <w:tblCellSpacing w:w="15" w:type="dxa"/>
        <w:tblCellMar>
          <w:top w:w="15" w:type="dxa"/>
          <w:left w:w="15" w:type="dxa"/>
          <w:bottom w:w="15" w:type="dxa"/>
          <w:right w:w="15" w:type="dxa"/>
        </w:tblCellMar>
        <w:tblLook w:val="00A0"/>
      </w:tblPr>
      <w:tblGrid>
        <w:gridCol w:w="6779"/>
      </w:tblGrid>
      <w:tr w:rsidR="00726C9E" w:rsidRPr="00F26EBF" w:rsidTr="00D66251">
        <w:trPr>
          <w:tblCellSpacing w:w="15" w:type="dxa"/>
        </w:trPr>
        <w:tc>
          <w:tcPr>
            <w:tcW w:w="0" w:type="auto"/>
            <w:tcMar>
              <w:top w:w="0" w:type="dxa"/>
              <w:left w:w="0" w:type="dxa"/>
              <w:bottom w:w="0" w:type="dxa"/>
              <w:right w:w="0" w:type="dxa"/>
            </w:tcMar>
            <w:vAlign w:val="center"/>
          </w:tcPr>
          <w:p w:rsidR="00726C9E" w:rsidRPr="00B843C1" w:rsidRDefault="00726C9E" w:rsidP="00726C9E">
            <w:pPr>
              <w:spacing w:line="360" w:lineRule="auto"/>
              <w:ind w:firstLineChars="200" w:firstLine="31680"/>
              <w:rPr>
                <w:rFonts w:ascii="宋体" w:cs="宋体"/>
                <w:kern w:val="0"/>
                <w:sz w:val="24"/>
                <w:szCs w:val="24"/>
              </w:rPr>
            </w:pPr>
            <w:r w:rsidRPr="00B843C1">
              <w:rPr>
                <w:rFonts w:ascii="宋体" w:hAnsi="宋体" w:cs="宋体" w:hint="eastAsia"/>
                <w:kern w:val="0"/>
                <w:sz w:val="24"/>
                <w:szCs w:val="24"/>
              </w:rPr>
              <w:t>为进一步加强增值税发票管理，保障全面推开营业税改征增值税试点工作顺利实施，保护纳税人合法权益，营造健康公平的税收环境，现将增值税发票开具有关问题公告如下：</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一、自</w:t>
            </w:r>
            <w:r w:rsidRPr="00B843C1">
              <w:rPr>
                <w:rFonts w:ascii="宋体" w:hAnsi="宋体" w:cs="宋体"/>
                <w:kern w:val="0"/>
                <w:sz w:val="24"/>
                <w:szCs w:val="24"/>
              </w:rPr>
              <w:t>2017</w:t>
            </w:r>
            <w:r w:rsidRPr="00B843C1">
              <w:rPr>
                <w:rFonts w:ascii="宋体" w:hAnsi="宋体" w:cs="宋体" w:hint="eastAsia"/>
                <w:kern w:val="0"/>
                <w:sz w:val="24"/>
                <w:szCs w:val="24"/>
              </w:rPr>
              <w:t>年</w:t>
            </w:r>
            <w:r w:rsidRPr="00B843C1">
              <w:rPr>
                <w:rFonts w:ascii="宋体" w:hAnsi="宋体" w:cs="宋体"/>
                <w:kern w:val="0"/>
                <w:sz w:val="24"/>
                <w:szCs w:val="24"/>
              </w:rPr>
              <w:t>7</w:t>
            </w:r>
            <w:r w:rsidRPr="00B843C1">
              <w:rPr>
                <w:rFonts w:ascii="宋体" w:hAnsi="宋体" w:cs="宋体" w:hint="eastAsia"/>
                <w:kern w:val="0"/>
                <w:sz w:val="24"/>
                <w:szCs w:val="24"/>
              </w:rPr>
              <w:t>月</w:t>
            </w:r>
            <w:r w:rsidRPr="00B843C1">
              <w:rPr>
                <w:rFonts w:ascii="宋体" w:hAnsi="宋体" w:cs="宋体"/>
                <w:kern w:val="0"/>
                <w:sz w:val="24"/>
                <w:szCs w:val="24"/>
              </w:rPr>
              <w:t>1</w:t>
            </w:r>
            <w:r w:rsidRPr="00B843C1">
              <w:rPr>
                <w:rFonts w:ascii="宋体" w:hAnsi="宋体" w:cs="宋体" w:hint="eastAsia"/>
                <w:kern w:val="0"/>
                <w:sz w:val="24"/>
                <w:szCs w:val="24"/>
              </w:rPr>
              <w:t>日起，购买方为企业的，索取增值税普通发票时，应向销售方提供纳税人识别号或统一社会信用代码；销售方为其开具增值税普通发票时，应在“购买方纳税人识别号”栏填写购买方的纳税人识别号或统一社会信用代码。不符合规定的发票，不得作为税收凭证。</w:t>
            </w:r>
            <w:r w:rsidRPr="00B843C1">
              <w:rPr>
                <w:rFonts w:ascii="宋体" w:cs="宋体"/>
                <w:kern w:val="0"/>
                <w:sz w:val="24"/>
                <w:szCs w:val="24"/>
              </w:rPr>
              <w:t> </w:t>
            </w:r>
            <w:r w:rsidRPr="00B843C1">
              <w:rPr>
                <w:rFonts w:ascii="宋体" w:hAnsi="宋体" w:cs="宋体"/>
                <w:kern w:val="0"/>
                <w:sz w:val="24"/>
                <w:szCs w:val="24"/>
              </w:rPr>
              <w:t xml:space="preserve">  </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二、销售方开具增值税发票时，发票内容应按照实际销售情况如实开具，不得根据购买方要求填开与实际交易不符的内容。销售方开具发票时，通过销售平台系统与增值税发票税控系统后台对接，导入相关信息开票的，系统导入的开票数据内容应与实际交易相符，如不相符应及时修改完善销售平台系统。</w:t>
            </w:r>
          </w:p>
          <w:p w:rsidR="00726C9E" w:rsidRPr="00B843C1" w:rsidRDefault="00726C9E" w:rsidP="00B843C1">
            <w:pPr>
              <w:spacing w:line="360" w:lineRule="auto"/>
              <w:rPr>
                <w:rFonts w:ascii="宋体" w:cs="宋体"/>
                <w:kern w:val="0"/>
                <w:sz w:val="24"/>
                <w:szCs w:val="24"/>
              </w:rPr>
            </w:pPr>
          </w:p>
        </w:tc>
      </w:tr>
    </w:tbl>
    <w:p w:rsidR="00726C9E" w:rsidRPr="00316929" w:rsidRDefault="00726C9E" w:rsidP="00B85D16">
      <w:pPr>
        <w:spacing w:line="360" w:lineRule="auto"/>
        <w:rPr>
          <w:rFonts w:ascii="华文楷体" w:eastAsia="华文楷体" w:hAnsi="华文楷体"/>
          <w:b/>
          <w:sz w:val="24"/>
          <w:szCs w:val="24"/>
          <w:shd w:val="clear" w:color="auto" w:fill="FFFFFF"/>
        </w:rPr>
      </w:pPr>
      <w:r w:rsidRPr="00CA7203">
        <w:rPr>
          <w:rFonts w:ascii="华文楷体" w:eastAsia="华文楷体" w:hAnsi="华文楷体" w:hint="eastAsia"/>
          <w:b/>
          <w:szCs w:val="21"/>
          <w:shd w:val="clear" w:color="auto" w:fill="FFFFFF"/>
        </w:rPr>
        <w:t>◆</w:t>
      </w:r>
      <w:r w:rsidRPr="00316929">
        <w:rPr>
          <w:rFonts w:ascii="华文楷体" w:eastAsia="华文楷体" w:hAnsi="华文楷体" w:hint="eastAsia"/>
          <w:b/>
          <w:sz w:val="24"/>
          <w:szCs w:val="24"/>
          <w:shd w:val="clear" w:color="auto" w:fill="FFFFFF"/>
        </w:rPr>
        <w:t>国家税务总局公告</w:t>
      </w:r>
      <w:r w:rsidRPr="00316929">
        <w:rPr>
          <w:rFonts w:ascii="华文楷体" w:eastAsia="华文楷体" w:hAnsi="华文楷体"/>
          <w:b/>
          <w:sz w:val="24"/>
          <w:szCs w:val="24"/>
          <w:shd w:val="clear" w:color="auto" w:fill="FFFFFF"/>
        </w:rPr>
        <w:t>2017</w:t>
      </w:r>
      <w:r w:rsidRPr="00316929">
        <w:rPr>
          <w:rFonts w:ascii="华文楷体" w:eastAsia="华文楷体" w:hAnsi="华文楷体" w:hint="eastAsia"/>
          <w:b/>
          <w:sz w:val="24"/>
          <w:szCs w:val="24"/>
          <w:shd w:val="clear" w:color="auto" w:fill="FFFFFF"/>
        </w:rPr>
        <w:t>年第</w:t>
      </w:r>
      <w:r w:rsidRPr="00316929">
        <w:rPr>
          <w:rFonts w:ascii="华文楷体" w:eastAsia="华文楷体" w:hAnsi="华文楷体"/>
          <w:b/>
          <w:sz w:val="24"/>
          <w:szCs w:val="24"/>
          <w:shd w:val="clear" w:color="auto" w:fill="FFFFFF"/>
        </w:rPr>
        <w:t>23</w:t>
      </w:r>
      <w:r w:rsidRPr="00316929">
        <w:rPr>
          <w:rFonts w:ascii="华文楷体" w:eastAsia="华文楷体" w:hAnsi="华文楷体" w:hint="eastAsia"/>
          <w:b/>
          <w:sz w:val="24"/>
          <w:szCs w:val="24"/>
          <w:shd w:val="clear" w:color="auto" w:fill="FFFFFF"/>
        </w:rPr>
        <w:t>号：国家税务总局关于贯彻落实扩大小型微利企业所得税优惠政策范围有关征管问题的公告</w:t>
      </w:r>
    </w:p>
    <w:p w:rsidR="00726C9E" w:rsidRPr="00316929" w:rsidRDefault="00726C9E" w:rsidP="00B843C1">
      <w:pPr>
        <w:spacing w:line="360" w:lineRule="auto"/>
        <w:jc w:val="right"/>
        <w:rPr>
          <w:rFonts w:ascii="华文楷体" w:eastAsia="华文楷体" w:hAnsi="华文楷体"/>
          <w:color w:val="333333"/>
          <w:sz w:val="24"/>
          <w:szCs w:val="24"/>
          <w:shd w:val="clear" w:color="auto" w:fill="FFFFFF"/>
        </w:rPr>
      </w:pPr>
      <w:smartTag w:uri="urn:schemas-microsoft-com:office:smarttags" w:element="chsdate">
        <w:smartTagPr>
          <w:attr w:name="IsROCDate" w:val="False"/>
          <w:attr w:name="IsLunarDate" w:val="False"/>
          <w:attr w:name="Day" w:val="7"/>
          <w:attr w:name="Month" w:val="6"/>
          <w:attr w:name="Year" w:val="2017"/>
        </w:smartTagPr>
        <w:r w:rsidRPr="00316929">
          <w:rPr>
            <w:rFonts w:ascii="华文楷体" w:eastAsia="华文楷体" w:hAnsi="华文楷体"/>
            <w:color w:val="333333"/>
            <w:sz w:val="24"/>
            <w:szCs w:val="24"/>
            <w:shd w:val="clear" w:color="auto" w:fill="FFFFFF"/>
          </w:rPr>
          <w:t>2017-06-07</w:t>
        </w:r>
      </w:smartTag>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根据《中华人民共和国企业所得税法实施条例》（以下简称《企业所得税法实施条例》）、《</w:t>
      </w:r>
      <w:hyperlink r:id="rId12" w:history="1">
        <w:r w:rsidRPr="00B843C1">
          <w:rPr>
            <w:rFonts w:ascii="宋体" w:hAnsi="宋体" w:cs="宋体" w:hint="eastAsia"/>
            <w:kern w:val="0"/>
            <w:sz w:val="24"/>
            <w:szCs w:val="24"/>
          </w:rPr>
          <w:t>财政部、税务总局关于扩大小型微利企业所得税优惠政策范围的通知</w:t>
        </w:r>
      </w:hyperlink>
      <w:r w:rsidRPr="00B843C1">
        <w:rPr>
          <w:rFonts w:ascii="宋体" w:hAnsi="宋体" w:cs="宋体" w:hint="eastAsia"/>
          <w:kern w:val="0"/>
          <w:sz w:val="24"/>
          <w:szCs w:val="24"/>
        </w:rPr>
        <w:t>》（</w:t>
      </w:r>
      <w:hyperlink r:id="rId13" w:history="1">
        <w:r w:rsidRPr="00B843C1">
          <w:rPr>
            <w:rFonts w:ascii="宋体" w:hAnsi="宋体" w:cs="宋体" w:hint="eastAsia"/>
            <w:kern w:val="0"/>
            <w:sz w:val="24"/>
            <w:szCs w:val="24"/>
          </w:rPr>
          <w:t>财税〔</w:t>
        </w:r>
        <w:r w:rsidRPr="00B843C1">
          <w:rPr>
            <w:rFonts w:ascii="宋体" w:hAnsi="宋体" w:cs="宋体"/>
            <w:kern w:val="0"/>
            <w:sz w:val="24"/>
            <w:szCs w:val="24"/>
          </w:rPr>
          <w:t>2017</w:t>
        </w:r>
        <w:r w:rsidRPr="00B843C1">
          <w:rPr>
            <w:rFonts w:ascii="宋体" w:hAnsi="宋体" w:cs="宋体" w:hint="eastAsia"/>
            <w:kern w:val="0"/>
            <w:sz w:val="24"/>
            <w:szCs w:val="24"/>
          </w:rPr>
          <w:t>〕</w:t>
        </w:r>
        <w:r w:rsidRPr="00B843C1">
          <w:rPr>
            <w:rFonts w:ascii="宋体" w:hAnsi="宋体" w:cs="宋体"/>
            <w:kern w:val="0"/>
            <w:sz w:val="24"/>
            <w:szCs w:val="24"/>
          </w:rPr>
          <w:t>43</w:t>
        </w:r>
        <w:r w:rsidRPr="00B843C1">
          <w:rPr>
            <w:rFonts w:ascii="宋体" w:hAnsi="宋体" w:cs="宋体" w:hint="eastAsia"/>
            <w:kern w:val="0"/>
            <w:sz w:val="24"/>
            <w:szCs w:val="24"/>
          </w:rPr>
          <w:t>号</w:t>
        </w:r>
      </w:hyperlink>
      <w:r w:rsidRPr="00B843C1">
        <w:rPr>
          <w:rFonts w:ascii="宋体" w:hAnsi="宋体" w:cs="宋体" w:hint="eastAsia"/>
          <w:kern w:val="0"/>
          <w:sz w:val="24"/>
          <w:szCs w:val="24"/>
        </w:rPr>
        <w:t>）等规定，现就小型微利企业所得税优惠政策有关征管问题公告如下：</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一、自</w:t>
      </w:r>
      <w:r w:rsidRPr="00B843C1">
        <w:rPr>
          <w:rFonts w:ascii="宋体" w:hAnsi="宋体" w:cs="宋体"/>
          <w:kern w:val="0"/>
          <w:sz w:val="24"/>
          <w:szCs w:val="24"/>
        </w:rPr>
        <w:t>2017</w:t>
      </w:r>
      <w:r w:rsidRPr="00B843C1">
        <w:rPr>
          <w:rFonts w:ascii="宋体" w:hAnsi="宋体" w:cs="宋体" w:hint="eastAsia"/>
          <w:kern w:val="0"/>
          <w:sz w:val="24"/>
          <w:szCs w:val="24"/>
        </w:rPr>
        <w:t>年</w:t>
      </w:r>
      <w:r w:rsidRPr="00B843C1">
        <w:rPr>
          <w:rFonts w:ascii="宋体" w:hAnsi="宋体" w:cs="宋体"/>
          <w:kern w:val="0"/>
          <w:sz w:val="24"/>
          <w:szCs w:val="24"/>
        </w:rPr>
        <w:t>1</w:t>
      </w:r>
      <w:r w:rsidRPr="00B843C1">
        <w:rPr>
          <w:rFonts w:ascii="宋体" w:hAnsi="宋体" w:cs="宋体" w:hint="eastAsia"/>
          <w:kern w:val="0"/>
          <w:sz w:val="24"/>
          <w:szCs w:val="24"/>
        </w:rPr>
        <w:t>月</w:t>
      </w:r>
      <w:r w:rsidRPr="00B843C1">
        <w:rPr>
          <w:rFonts w:ascii="宋体" w:hAnsi="宋体" w:cs="宋体"/>
          <w:kern w:val="0"/>
          <w:sz w:val="24"/>
          <w:szCs w:val="24"/>
        </w:rPr>
        <w:t>1</w:t>
      </w:r>
      <w:r w:rsidRPr="00B843C1">
        <w:rPr>
          <w:rFonts w:ascii="宋体" w:hAnsi="宋体" w:cs="宋体" w:hint="eastAsia"/>
          <w:kern w:val="0"/>
          <w:sz w:val="24"/>
          <w:szCs w:val="24"/>
        </w:rPr>
        <w:t>日至</w:t>
      </w:r>
      <w:r w:rsidRPr="00B843C1">
        <w:rPr>
          <w:rFonts w:ascii="宋体" w:hAnsi="宋体" w:cs="宋体"/>
          <w:kern w:val="0"/>
          <w:sz w:val="24"/>
          <w:szCs w:val="24"/>
        </w:rPr>
        <w:t>2019</w:t>
      </w:r>
      <w:r w:rsidRPr="00B843C1">
        <w:rPr>
          <w:rFonts w:ascii="宋体" w:hAnsi="宋体" w:cs="宋体" w:hint="eastAsia"/>
          <w:kern w:val="0"/>
          <w:sz w:val="24"/>
          <w:szCs w:val="24"/>
        </w:rPr>
        <w:t>年</w:t>
      </w:r>
      <w:r w:rsidRPr="00B843C1">
        <w:rPr>
          <w:rFonts w:ascii="宋体" w:hAnsi="宋体" w:cs="宋体"/>
          <w:kern w:val="0"/>
          <w:sz w:val="24"/>
          <w:szCs w:val="24"/>
        </w:rPr>
        <w:t>12</w:t>
      </w:r>
      <w:r w:rsidRPr="00B843C1">
        <w:rPr>
          <w:rFonts w:ascii="宋体" w:hAnsi="宋体" w:cs="宋体" w:hint="eastAsia"/>
          <w:kern w:val="0"/>
          <w:sz w:val="24"/>
          <w:szCs w:val="24"/>
        </w:rPr>
        <w:t>月</w:t>
      </w:r>
      <w:r w:rsidRPr="00B843C1">
        <w:rPr>
          <w:rFonts w:ascii="宋体" w:hAnsi="宋体" w:cs="宋体"/>
          <w:kern w:val="0"/>
          <w:sz w:val="24"/>
          <w:szCs w:val="24"/>
        </w:rPr>
        <w:t>31</w:t>
      </w:r>
      <w:r w:rsidRPr="00B843C1">
        <w:rPr>
          <w:rFonts w:ascii="宋体" w:hAnsi="宋体" w:cs="宋体" w:hint="eastAsia"/>
          <w:kern w:val="0"/>
          <w:sz w:val="24"/>
          <w:szCs w:val="24"/>
        </w:rPr>
        <w:t>日，符合条件的小型微利企业，无论采取查账征收方式还是核定征收方式，其年应纳税所得额低于</w:t>
      </w:r>
      <w:r w:rsidRPr="00B843C1">
        <w:rPr>
          <w:rFonts w:ascii="宋体" w:hAnsi="宋体" w:cs="宋体"/>
          <w:kern w:val="0"/>
          <w:sz w:val="24"/>
          <w:szCs w:val="24"/>
        </w:rPr>
        <w:t>50</w:t>
      </w:r>
      <w:r w:rsidRPr="00B843C1">
        <w:rPr>
          <w:rFonts w:ascii="宋体" w:hAnsi="宋体" w:cs="宋体" w:hint="eastAsia"/>
          <w:kern w:val="0"/>
          <w:sz w:val="24"/>
          <w:szCs w:val="24"/>
        </w:rPr>
        <w:t>万元（含</w:t>
      </w:r>
      <w:r w:rsidRPr="00B843C1">
        <w:rPr>
          <w:rFonts w:ascii="宋体" w:hAnsi="宋体" w:cs="宋体"/>
          <w:kern w:val="0"/>
          <w:sz w:val="24"/>
          <w:szCs w:val="24"/>
        </w:rPr>
        <w:t>50</w:t>
      </w:r>
      <w:r w:rsidRPr="00B843C1">
        <w:rPr>
          <w:rFonts w:ascii="宋体" w:hAnsi="宋体" w:cs="宋体" w:hint="eastAsia"/>
          <w:kern w:val="0"/>
          <w:sz w:val="24"/>
          <w:szCs w:val="24"/>
        </w:rPr>
        <w:t>万元，下同）的，均可以享受</w:t>
      </w:r>
      <w:hyperlink r:id="rId14" w:history="1">
        <w:r w:rsidRPr="00B843C1">
          <w:rPr>
            <w:rFonts w:ascii="宋体" w:hAnsi="宋体" w:cs="宋体" w:hint="eastAsia"/>
            <w:kern w:val="0"/>
            <w:sz w:val="24"/>
            <w:szCs w:val="24"/>
          </w:rPr>
          <w:t>财税〔</w:t>
        </w:r>
        <w:r w:rsidRPr="00B843C1">
          <w:rPr>
            <w:rFonts w:ascii="宋体" w:hAnsi="宋体" w:cs="宋体"/>
            <w:kern w:val="0"/>
            <w:sz w:val="24"/>
            <w:szCs w:val="24"/>
          </w:rPr>
          <w:t>2017</w:t>
        </w:r>
        <w:r w:rsidRPr="00B843C1">
          <w:rPr>
            <w:rFonts w:ascii="宋体" w:hAnsi="宋体" w:cs="宋体" w:hint="eastAsia"/>
            <w:kern w:val="0"/>
            <w:sz w:val="24"/>
            <w:szCs w:val="24"/>
          </w:rPr>
          <w:t>〕</w:t>
        </w:r>
        <w:r w:rsidRPr="00B843C1">
          <w:rPr>
            <w:rFonts w:ascii="宋体" w:hAnsi="宋体" w:cs="宋体"/>
            <w:kern w:val="0"/>
            <w:sz w:val="24"/>
            <w:szCs w:val="24"/>
          </w:rPr>
          <w:t>43</w:t>
        </w:r>
        <w:r w:rsidRPr="00B843C1">
          <w:rPr>
            <w:rFonts w:ascii="宋体" w:hAnsi="宋体" w:cs="宋体" w:hint="eastAsia"/>
            <w:kern w:val="0"/>
            <w:sz w:val="24"/>
            <w:szCs w:val="24"/>
          </w:rPr>
          <w:t>号</w:t>
        </w:r>
      </w:hyperlink>
      <w:r w:rsidRPr="00B843C1">
        <w:rPr>
          <w:rFonts w:ascii="宋体" w:hAnsi="宋体" w:cs="宋体" w:hint="eastAsia"/>
          <w:kern w:val="0"/>
          <w:sz w:val="24"/>
          <w:szCs w:val="24"/>
        </w:rPr>
        <w:t>文件规定的其所得减按</w:t>
      </w:r>
      <w:r w:rsidRPr="00B843C1">
        <w:rPr>
          <w:rFonts w:ascii="宋体" w:hAnsi="宋体" w:cs="宋体"/>
          <w:kern w:val="0"/>
          <w:sz w:val="24"/>
          <w:szCs w:val="24"/>
        </w:rPr>
        <w:t>50%</w:t>
      </w:r>
      <w:r w:rsidRPr="00B843C1">
        <w:rPr>
          <w:rFonts w:ascii="宋体" w:hAnsi="宋体" w:cs="宋体" w:hint="eastAsia"/>
          <w:kern w:val="0"/>
          <w:sz w:val="24"/>
          <w:szCs w:val="24"/>
        </w:rPr>
        <w:t>计入应纳税所得额，按</w:t>
      </w:r>
      <w:r w:rsidRPr="00B843C1">
        <w:rPr>
          <w:rFonts w:ascii="宋体" w:hAnsi="宋体" w:cs="宋体"/>
          <w:kern w:val="0"/>
          <w:sz w:val="24"/>
          <w:szCs w:val="24"/>
        </w:rPr>
        <w:t>20%</w:t>
      </w:r>
      <w:r w:rsidRPr="00B843C1">
        <w:rPr>
          <w:rFonts w:ascii="宋体" w:hAnsi="宋体" w:cs="宋体" w:hint="eastAsia"/>
          <w:kern w:val="0"/>
          <w:sz w:val="24"/>
          <w:szCs w:val="24"/>
        </w:rPr>
        <w:t>的税率缴纳企业所得税的政策（以下简称“减半征税政策”）。</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二、符合条件的小型微利企业，在预缴和年度汇算清缴企业所得税时，通过填写纳税申报表的相关内容，即可享受减半征税政策，无需进行专项备案。</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三、符合条件的小型微利企业，统一实行按季度预缴企业所得税。</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四、本年度企业预缴企业所得税时，按照以下规定享受减半征税政策：</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（一）查账征收企业。上一纳税年度为符合条件的小型微利企业，分别按照以下规定处理：</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w:t>
      </w:r>
      <w:r w:rsidRPr="00B843C1">
        <w:rPr>
          <w:rFonts w:ascii="宋体" w:hAnsi="宋体" w:cs="宋体"/>
          <w:kern w:val="0"/>
          <w:sz w:val="24"/>
          <w:szCs w:val="24"/>
        </w:rPr>
        <w:t>1.</w:t>
      </w:r>
      <w:r w:rsidRPr="00B843C1">
        <w:rPr>
          <w:rFonts w:ascii="宋体" w:hAnsi="宋体" w:cs="宋体" w:hint="eastAsia"/>
          <w:kern w:val="0"/>
          <w:sz w:val="24"/>
          <w:szCs w:val="24"/>
        </w:rPr>
        <w:t>按照实际利润额预缴的，预缴时累计实际利润不超过</w:t>
      </w:r>
      <w:r w:rsidRPr="00B843C1">
        <w:rPr>
          <w:rFonts w:ascii="宋体" w:hAnsi="宋体" w:cs="宋体"/>
          <w:kern w:val="0"/>
          <w:sz w:val="24"/>
          <w:szCs w:val="24"/>
        </w:rPr>
        <w:t>50</w:t>
      </w:r>
      <w:r w:rsidRPr="00B843C1">
        <w:rPr>
          <w:rFonts w:ascii="宋体" w:hAnsi="宋体" w:cs="宋体" w:hint="eastAsia"/>
          <w:kern w:val="0"/>
          <w:sz w:val="24"/>
          <w:szCs w:val="24"/>
        </w:rPr>
        <w:t>万元的，可以享受减半征税政策；</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w:t>
      </w:r>
      <w:r w:rsidRPr="00B843C1">
        <w:rPr>
          <w:rFonts w:ascii="宋体" w:hAnsi="宋体" w:cs="宋体"/>
          <w:kern w:val="0"/>
          <w:sz w:val="24"/>
          <w:szCs w:val="24"/>
        </w:rPr>
        <w:t>2.</w:t>
      </w:r>
      <w:r w:rsidRPr="00B843C1">
        <w:rPr>
          <w:rFonts w:ascii="宋体" w:hAnsi="宋体" w:cs="宋体" w:hint="eastAsia"/>
          <w:kern w:val="0"/>
          <w:sz w:val="24"/>
          <w:szCs w:val="24"/>
        </w:rPr>
        <w:t>按照上一纳税年度应纳税所得额平均额预缴的，预缴时可以享受减半征税政策。</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（二）定率征收企业。上一纳税年度为符合条件的小型微利企业，预缴时累计应纳税所得额不超过</w:t>
      </w:r>
      <w:r w:rsidRPr="00B843C1">
        <w:rPr>
          <w:rFonts w:ascii="宋体" w:hAnsi="宋体" w:cs="宋体"/>
          <w:kern w:val="0"/>
          <w:sz w:val="24"/>
          <w:szCs w:val="24"/>
        </w:rPr>
        <w:t>50</w:t>
      </w:r>
      <w:r w:rsidRPr="00B843C1">
        <w:rPr>
          <w:rFonts w:ascii="宋体" w:hAnsi="宋体" w:cs="宋体" w:hint="eastAsia"/>
          <w:kern w:val="0"/>
          <w:sz w:val="24"/>
          <w:szCs w:val="24"/>
        </w:rPr>
        <w:t>万元的，可以享受减半征税政策。</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（三）定额征收企业。根据减半征税政策规定需要调减定额的，由主管税务机关按照程序调整，依照原办法征收。</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（四）上一纳税年度为不符合小型微利企业条件的企业，预计本年度符合条件的，预缴时累计实际利润或应纳税所得额不超过</w:t>
      </w:r>
      <w:r w:rsidRPr="00B843C1">
        <w:rPr>
          <w:rFonts w:ascii="宋体" w:hAnsi="宋体" w:cs="宋体"/>
          <w:kern w:val="0"/>
          <w:sz w:val="24"/>
          <w:szCs w:val="24"/>
        </w:rPr>
        <w:t>50</w:t>
      </w:r>
      <w:r w:rsidRPr="00B843C1">
        <w:rPr>
          <w:rFonts w:ascii="宋体" w:hAnsi="宋体" w:cs="宋体" w:hint="eastAsia"/>
          <w:kern w:val="0"/>
          <w:sz w:val="24"/>
          <w:szCs w:val="24"/>
        </w:rPr>
        <w:t>万元的，可以享受减半征税政策。</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（五）本年度新成立的企业，预计本年度符合小型微利企业条件的，预缴时累计实际利润或应纳税所得额不超过</w:t>
      </w:r>
      <w:r w:rsidRPr="00B843C1">
        <w:rPr>
          <w:rFonts w:ascii="宋体" w:hAnsi="宋体" w:cs="宋体"/>
          <w:kern w:val="0"/>
          <w:sz w:val="24"/>
          <w:szCs w:val="24"/>
        </w:rPr>
        <w:t>50</w:t>
      </w:r>
      <w:r w:rsidRPr="00B843C1">
        <w:rPr>
          <w:rFonts w:ascii="宋体" w:hAnsi="宋体" w:cs="宋体" w:hint="eastAsia"/>
          <w:kern w:val="0"/>
          <w:sz w:val="24"/>
          <w:szCs w:val="24"/>
        </w:rPr>
        <w:t>万元的，可以享受减半征税政策。</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五、企业预缴时享受了减半征税政策，年度汇算清缴时不符合小型微利企业条件的，应当按照规定补缴税款。</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六、按照本公告规定小型微利企业</w:t>
      </w:r>
      <w:r w:rsidRPr="00B843C1">
        <w:rPr>
          <w:rFonts w:ascii="宋体" w:hAnsi="宋体" w:cs="宋体"/>
          <w:kern w:val="0"/>
          <w:sz w:val="24"/>
          <w:szCs w:val="24"/>
        </w:rPr>
        <w:t>2017</w:t>
      </w:r>
      <w:r w:rsidRPr="00B843C1">
        <w:rPr>
          <w:rFonts w:ascii="宋体" w:hAnsi="宋体" w:cs="宋体" w:hint="eastAsia"/>
          <w:kern w:val="0"/>
          <w:sz w:val="24"/>
          <w:szCs w:val="24"/>
        </w:rPr>
        <w:t>年度第</w:t>
      </w:r>
      <w:r w:rsidRPr="00B843C1">
        <w:rPr>
          <w:rFonts w:ascii="宋体" w:hAnsi="宋体" w:cs="宋体"/>
          <w:kern w:val="0"/>
          <w:sz w:val="24"/>
          <w:szCs w:val="24"/>
        </w:rPr>
        <w:t>1</w:t>
      </w:r>
      <w:r w:rsidRPr="00B843C1">
        <w:rPr>
          <w:rFonts w:ascii="宋体" w:hAnsi="宋体" w:cs="宋体" w:hint="eastAsia"/>
          <w:kern w:val="0"/>
          <w:sz w:val="24"/>
          <w:szCs w:val="24"/>
        </w:rPr>
        <w:t>季度预缴时应享受未享受减半征税政策而多预缴的企业所得税，在以后季度应预缴的企业所得税税款中抵减。</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七、八略。</w:t>
      </w:r>
    </w:p>
    <w:p w:rsidR="00726C9E" w:rsidRPr="00B843C1" w:rsidRDefault="00726C9E" w:rsidP="00084AE2">
      <w:pPr>
        <w:spacing w:line="360" w:lineRule="auto"/>
        <w:ind w:firstLineChars="200" w:firstLine="31680"/>
        <w:rPr>
          <w:rFonts w:ascii="宋体" w:cs="宋体"/>
          <w:kern w:val="0"/>
          <w:sz w:val="24"/>
          <w:szCs w:val="24"/>
        </w:rPr>
      </w:pPr>
      <w:r w:rsidRPr="00B843C1">
        <w:rPr>
          <w:rFonts w:ascii="宋体" w:hAnsi="宋体" w:cs="宋体" w:hint="eastAsia"/>
          <w:kern w:val="0"/>
          <w:sz w:val="24"/>
          <w:szCs w:val="24"/>
        </w:rPr>
        <w:t>特此公告。</w:t>
      </w:r>
    </w:p>
    <w:p w:rsidR="00726C9E" w:rsidRDefault="00726C9E" w:rsidP="00B85D16">
      <w:pPr>
        <w:widowControl/>
        <w:shd w:val="clear" w:color="auto" w:fill="FFFFFF"/>
        <w:spacing w:line="360" w:lineRule="auto"/>
        <w:ind w:firstLine="465"/>
        <w:jc w:val="left"/>
        <w:rPr>
          <w:rFonts w:ascii="宋体" w:cs="宋体"/>
          <w:color w:val="333333"/>
          <w:kern w:val="0"/>
          <w:sz w:val="24"/>
          <w:szCs w:val="24"/>
        </w:rPr>
      </w:pPr>
    </w:p>
    <w:p w:rsidR="00726C9E" w:rsidRDefault="00726C9E" w:rsidP="00B85D16">
      <w:pPr>
        <w:widowControl/>
        <w:shd w:val="clear" w:color="auto" w:fill="FFFFFF"/>
        <w:spacing w:line="360" w:lineRule="auto"/>
        <w:ind w:firstLine="465"/>
        <w:jc w:val="left"/>
        <w:rPr>
          <w:rFonts w:ascii="宋体" w:cs="宋体"/>
          <w:color w:val="333333"/>
          <w:kern w:val="0"/>
          <w:sz w:val="24"/>
          <w:szCs w:val="24"/>
        </w:rPr>
      </w:pPr>
    </w:p>
    <w:p w:rsidR="00726C9E" w:rsidRPr="00316929" w:rsidRDefault="00726C9E" w:rsidP="00B85D16">
      <w:pPr>
        <w:spacing w:line="360" w:lineRule="auto"/>
        <w:rPr>
          <w:rFonts w:ascii="华文楷体" w:eastAsia="华文楷体" w:hAnsi="华文楷体"/>
          <w:b/>
          <w:sz w:val="24"/>
          <w:szCs w:val="24"/>
          <w:shd w:val="clear" w:color="auto" w:fill="FFFFFF"/>
        </w:rPr>
      </w:pPr>
      <w:r w:rsidRPr="00CA7203">
        <w:rPr>
          <w:rFonts w:ascii="华文楷体" w:eastAsia="华文楷体" w:hAnsi="华文楷体" w:hint="eastAsia"/>
          <w:b/>
          <w:szCs w:val="21"/>
          <w:shd w:val="clear" w:color="auto" w:fill="FFFFFF"/>
        </w:rPr>
        <w:t>◆</w:t>
      </w:r>
      <w:r w:rsidRPr="00316929">
        <w:rPr>
          <w:rFonts w:ascii="华文楷体" w:eastAsia="华文楷体" w:hAnsi="华文楷体" w:hint="eastAsia"/>
          <w:b/>
          <w:sz w:val="24"/>
          <w:szCs w:val="24"/>
          <w:shd w:val="clear" w:color="auto" w:fill="FFFFFF"/>
        </w:rPr>
        <w:t>财税</w:t>
      </w:r>
      <w:r w:rsidRPr="00316929">
        <w:rPr>
          <w:rFonts w:ascii="华文楷体" w:eastAsia="华文楷体" w:hAnsi="华文楷体"/>
          <w:b/>
          <w:sz w:val="24"/>
          <w:szCs w:val="24"/>
          <w:shd w:val="clear" w:color="auto" w:fill="FFFFFF"/>
        </w:rPr>
        <w:t>[2017]41</w:t>
      </w:r>
      <w:r w:rsidRPr="00316929">
        <w:rPr>
          <w:rFonts w:ascii="华文楷体" w:eastAsia="华文楷体" w:hAnsi="华文楷体" w:hint="eastAsia"/>
          <w:b/>
          <w:sz w:val="24"/>
          <w:szCs w:val="24"/>
          <w:shd w:val="clear" w:color="auto" w:fill="FFFFFF"/>
        </w:rPr>
        <w:t>号：财政部税务总局关于广告费和业务宣传费支出税前扣除政策的通知</w:t>
      </w:r>
    </w:p>
    <w:p w:rsidR="00726C9E" w:rsidRPr="00316929" w:rsidRDefault="00726C9E" w:rsidP="00B843C1">
      <w:pPr>
        <w:spacing w:line="360" w:lineRule="auto"/>
        <w:jc w:val="right"/>
        <w:rPr>
          <w:rFonts w:ascii="华文楷体" w:eastAsia="华文楷体" w:hAnsi="华文楷体"/>
          <w:b/>
          <w:sz w:val="24"/>
          <w:szCs w:val="24"/>
          <w:shd w:val="clear" w:color="auto" w:fill="FFFFFF"/>
        </w:rPr>
      </w:pPr>
      <w:r w:rsidRPr="00316929">
        <w:rPr>
          <w:rFonts w:ascii="华文楷体" w:eastAsia="华文楷体" w:hAnsi="华文楷体"/>
          <w:b/>
          <w:sz w:val="24"/>
          <w:szCs w:val="24"/>
          <w:shd w:val="clear" w:color="auto" w:fill="FFFFFF"/>
        </w:rPr>
        <w:t>2017.5.27</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各省、自治区、直辖市、计划单列市财政厅（局）、国家税务局、地方税务局，新疆生产建设兵团财务局：</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根据《中华人民共和国企业所得税法实施条例》（国务院令第</w:t>
      </w:r>
      <w:r w:rsidRPr="00B843C1">
        <w:rPr>
          <w:rFonts w:ascii="宋体" w:hAnsi="宋体" w:cs="宋体"/>
          <w:kern w:val="0"/>
          <w:sz w:val="24"/>
          <w:szCs w:val="24"/>
        </w:rPr>
        <w:t>512</w:t>
      </w:r>
      <w:r w:rsidRPr="00B843C1">
        <w:rPr>
          <w:rFonts w:ascii="宋体" w:hAnsi="宋体" w:cs="宋体" w:hint="eastAsia"/>
          <w:kern w:val="0"/>
          <w:sz w:val="24"/>
          <w:szCs w:val="24"/>
        </w:rPr>
        <w:t>号）第四十四条规定，现就有关广告费和业务宣传费支出税前扣除政策通知如下：</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一、对化妆品制造或销售、医药制造和饮料制造（不含酒类制造）企业发生的广告费和业务宣传费支出，不超过当年销售（营业）收入</w:t>
      </w:r>
      <w:r w:rsidRPr="00B843C1">
        <w:rPr>
          <w:rFonts w:ascii="宋体" w:hAnsi="宋体" w:cs="宋体"/>
          <w:kern w:val="0"/>
          <w:sz w:val="24"/>
          <w:szCs w:val="24"/>
        </w:rPr>
        <w:t>30%</w:t>
      </w:r>
      <w:r w:rsidRPr="00B843C1">
        <w:rPr>
          <w:rFonts w:ascii="宋体" w:hAnsi="宋体" w:cs="宋体" w:hint="eastAsia"/>
          <w:kern w:val="0"/>
          <w:sz w:val="24"/>
          <w:szCs w:val="24"/>
        </w:rPr>
        <w:t>的部分，准予扣除；超过部分，准予在以后纳税年度结转扣除。</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二、对签订广告费和业务宣传费分摊协议（以下简称分摊协议）的关联企业，其中一方发生的不超过当年销售（营业）收入税前扣除限额比例内的广告费和业务宣传费支出可以在本企业扣除，也可以将其中的部分或全部按照分摊协议归集至另一方扣除。另一方在计算本企业广告费和业务宣传费支出企业所得税税前扣除限额时，可将按照上述办法归集至本企业的广告费和业务宣传费不计算在内。</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三、烟草企业的烟草广告费和业务宣传费支出，一律不得在计算应纳税所得额时扣除。</w:t>
      </w:r>
    </w:p>
    <w:p w:rsidR="00726C9E" w:rsidRPr="00B843C1" w:rsidRDefault="00726C9E" w:rsidP="00B843C1">
      <w:pPr>
        <w:spacing w:line="360" w:lineRule="auto"/>
        <w:rPr>
          <w:rFonts w:ascii="宋体" w:cs="宋体"/>
          <w:kern w:val="0"/>
          <w:sz w:val="24"/>
          <w:szCs w:val="24"/>
        </w:rPr>
      </w:pPr>
      <w:r w:rsidRPr="00B843C1">
        <w:rPr>
          <w:rFonts w:ascii="宋体" w:hAnsi="宋体" w:cs="宋体" w:hint="eastAsia"/>
          <w:kern w:val="0"/>
          <w:sz w:val="24"/>
          <w:szCs w:val="24"/>
        </w:rPr>
        <w:t xml:space="preserve">　　四、本通知自</w:t>
      </w:r>
      <w:r w:rsidRPr="00B843C1">
        <w:rPr>
          <w:rFonts w:ascii="宋体" w:hAnsi="宋体" w:cs="宋体"/>
          <w:kern w:val="0"/>
          <w:sz w:val="24"/>
          <w:szCs w:val="24"/>
        </w:rPr>
        <w:t>2016</w:t>
      </w:r>
      <w:r w:rsidRPr="00B843C1">
        <w:rPr>
          <w:rFonts w:ascii="宋体" w:hAnsi="宋体" w:cs="宋体" w:hint="eastAsia"/>
          <w:kern w:val="0"/>
          <w:sz w:val="24"/>
          <w:szCs w:val="24"/>
        </w:rPr>
        <w:t>年</w:t>
      </w:r>
      <w:r w:rsidRPr="00B843C1">
        <w:rPr>
          <w:rFonts w:ascii="宋体" w:hAnsi="宋体" w:cs="宋体"/>
          <w:kern w:val="0"/>
          <w:sz w:val="24"/>
          <w:szCs w:val="24"/>
        </w:rPr>
        <w:t>1</w:t>
      </w:r>
      <w:r w:rsidRPr="00B843C1">
        <w:rPr>
          <w:rFonts w:ascii="宋体" w:hAnsi="宋体" w:cs="宋体" w:hint="eastAsia"/>
          <w:kern w:val="0"/>
          <w:sz w:val="24"/>
          <w:szCs w:val="24"/>
        </w:rPr>
        <w:t>月</w:t>
      </w:r>
      <w:r w:rsidRPr="00B843C1">
        <w:rPr>
          <w:rFonts w:ascii="宋体" w:hAnsi="宋体" w:cs="宋体"/>
          <w:kern w:val="0"/>
          <w:sz w:val="24"/>
          <w:szCs w:val="24"/>
        </w:rPr>
        <w:t>1</w:t>
      </w:r>
      <w:r w:rsidRPr="00B843C1">
        <w:rPr>
          <w:rFonts w:ascii="宋体" w:hAnsi="宋体" w:cs="宋体" w:hint="eastAsia"/>
          <w:kern w:val="0"/>
          <w:sz w:val="24"/>
          <w:szCs w:val="24"/>
        </w:rPr>
        <w:t>日起至</w:t>
      </w:r>
      <w:r w:rsidRPr="00B843C1">
        <w:rPr>
          <w:rFonts w:ascii="宋体" w:hAnsi="宋体" w:cs="宋体"/>
          <w:kern w:val="0"/>
          <w:sz w:val="24"/>
          <w:szCs w:val="24"/>
        </w:rPr>
        <w:t>2020</w:t>
      </w:r>
      <w:r w:rsidRPr="00B843C1">
        <w:rPr>
          <w:rFonts w:ascii="宋体" w:hAnsi="宋体" w:cs="宋体" w:hint="eastAsia"/>
          <w:kern w:val="0"/>
          <w:sz w:val="24"/>
          <w:szCs w:val="24"/>
        </w:rPr>
        <w:t>年</w:t>
      </w:r>
      <w:r w:rsidRPr="00B843C1">
        <w:rPr>
          <w:rFonts w:ascii="宋体" w:hAnsi="宋体" w:cs="宋体"/>
          <w:kern w:val="0"/>
          <w:sz w:val="24"/>
          <w:szCs w:val="24"/>
        </w:rPr>
        <w:t>12</w:t>
      </w:r>
      <w:r w:rsidRPr="00B843C1">
        <w:rPr>
          <w:rFonts w:ascii="宋体" w:hAnsi="宋体" w:cs="宋体" w:hint="eastAsia"/>
          <w:kern w:val="0"/>
          <w:sz w:val="24"/>
          <w:szCs w:val="24"/>
        </w:rPr>
        <w:t>月</w:t>
      </w:r>
      <w:r w:rsidRPr="00B843C1">
        <w:rPr>
          <w:rFonts w:ascii="宋体" w:hAnsi="宋体" w:cs="宋体"/>
          <w:kern w:val="0"/>
          <w:sz w:val="24"/>
          <w:szCs w:val="24"/>
        </w:rPr>
        <w:t>31</w:t>
      </w:r>
      <w:r w:rsidRPr="00B843C1">
        <w:rPr>
          <w:rFonts w:ascii="宋体" w:hAnsi="宋体" w:cs="宋体" w:hint="eastAsia"/>
          <w:kern w:val="0"/>
          <w:sz w:val="24"/>
          <w:szCs w:val="24"/>
        </w:rPr>
        <w:t>日止执行。</w:t>
      </w:r>
    </w:p>
    <w:p w:rsidR="00726C9E" w:rsidRPr="00B843C1" w:rsidRDefault="00726C9E" w:rsidP="00B843C1">
      <w:pPr>
        <w:spacing w:line="360" w:lineRule="auto"/>
        <w:jc w:val="left"/>
        <w:rPr>
          <w:rFonts w:ascii="黑体" w:eastAsia="黑体" w:hAnsi="黑体" w:cs="黑体"/>
          <w:b/>
          <w:bCs/>
          <w:sz w:val="30"/>
          <w:szCs w:val="30"/>
        </w:rPr>
      </w:pPr>
      <w:r w:rsidRPr="00B843C1">
        <w:rPr>
          <w:rFonts w:ascii="黑体" w:eastAsia="黑体" w:hAnsi="黑体" w:cs="黑体" w:hint="eastAsia"/>
          <w:b/>
          <w:bCs/>
          <w:sz w:val="30"/>
          <w:szCs w:val="30"/>
        </w:rPr>
        <w:t>【税改瞭望】</w:t>
      </w:r>
    </w:p>
    <w:p w:rsidR="00726C9E" w:rsidRPr="00B843C1" w:rsidRDefault="00726C9E" w:rsidP="00B843C1">
      <w:pPr>
        <w:spacing w:line="360" w:lineRule="auto"/>
        <w:jc w:val="center"/>
        <w:rPr>
          <w:rFonts w:ascii="楷体" w:eastAsia="楷体" w:hAnsi="楷体" w:cs="楷体"/>
          <w:b/>
          <w:bCs/>
          <w:sz w:val="30"/>
          <w:szCs w:val="30"/>
        </w:rPr>
      </w:pPr>
      <w:r w:rsidRPr="00B843C1">
        <w:rPr>
          <w:rFonts w:ascii="楷体" w:eastAsia="楷体" w:hAnsi="楷体" w:cs="楷体" w:hint="eastAsia"/>
          <w:b/>
          <w:bCs/>
          <w:sz w:val="30"/>
          <w:szCs w:val="30"/>
        </w:rPr>
        <w:t>个税配套改革将加速推进</w:t>
      </w:r>
      <w:r w:rsidRPr="00B843C1">
        <w:rPr>
          <w:rFonts w:ascii="楷体" w:eastAsia="楷体" w:hAnsi="楷体" w:cs="楷体"/>
          <w:b/>
          <w:bCs/>
          <w:sz w:val="30"/>
          <w:szCs w:val="30"/>
        </w:rPr>
        <w:t xml:space="preserve"> </w:t>
      </w:r>
      <w:r w:rsidRPr="00B843C1">
        <w:rPr>
          <w:rFonts w:ascii="楷体" w:eastAsia="楷体" w:hAnsi="楷体" w:cs="楷体" w:hint="eastAsia"/>
          <w:b/>
          <w:bCs/>
          <w:sz w:val="30"/>
          <w:szCs w:val="30"/>
        </w:rPr>
        <w:t>总体设计方案已经清晰</w:t>
      </w:r>
    </w:p>
    <w:p w:rsidR="00726C9E" w:rsidRPr="00B843C1" w:rsidRDefault="00726C9E" w:rsidP="00084AE2">
      <w:pPr>
        <w:spacing w:line="360" w:lineRule="auto"/>
        <w:ind w:firstLineChars="200" w:firstLine="31680"/>
        <w:jc w:val="right"/>
        <w:rPr>
          <w:rFonts w:ascii="楷体" w:eastAsia="楷体" w:hAnsi="楷体" w:cs="楷体"/>
          <w:b/>
          <w:bCs/>
          <w:i/>
          <w:iCs/>
          <w:szCs w:val="21"/>
        </w:rPr>
      </w:pPr>
      <w:hyperlink r:id="rId15" w:tgtFrame="_blank" w:tooltip="更多民生社会相关内容列表" w:history="1">
        <w:r w:rsidRPr="00B843C1">
          <w:rPr>
            <w:rFonts w:ascii="楷体" w:eastAsia="楷体" w:hAnsi="楷体" w:cs="楷体" w:hint="eastAsia"/>
            <w:b/>
            <w:bCs/>
            <w:i/>
            <w:iCs/>
            <w:szCs w:val="21"/>
          </w:rPr>
          <w:t>民生社会</w:t>
        </w:r>
      </w:hyperlink>
      <w:hyperlink r:id="rId16" w:tgtFrame="_blank" w:history="1">
        <w:r w:rsidRPr="00B843C1">
          <w:rPr>
            <w:rFonts w:ascii="楷体" w:eastAsia="楷体" w:hAnsi="楷体" w:cs="楷体" w:hint="eastAsia"/>
            <w:b/>
            <w:bCs/>
            <w:i/>
            <w:iCs/>
            <w:szCs w:val="21"/>
          </w:rPr>
          <w:t>经济参考报</w:t>
        </w:r>
      </w:hyperlink>
      <w:r w:rsidRPr="00B843C1">
        <w:rPr>
          <w:rFonts w:ascii="楷体" w:eastAsia="楷体" w:hAnsi="楷体" w:cs="楷体"/>
          <w:b/>
          <w:bCs/>
          <w:i/>
          <w:iCs/>
          <w:szCs w:val="21"/>
        </w:rPr>
        <w:t>[</w:t>
      </w:r>
      <w:hyperlink r:id="rId17" w:tgtFrame="_blank" w:history="1">
        <w:r w:rsidRPr="00B843C1">
          <w:rPr>
            <w:rFonts w:ascii="楷体" w:eastAsia="楷体" w:hAnsi="楷体" w:cs="楷体" w:hint="eastAsia"/>
            <w:b/>
            <w:bCs/>
            <w:i/>
            <w:iCs/>
            <w:szCs w:val="21"/>
          </w:rPr>
          <w:t>微博</w:t>
        </w:r>
      </w:hyperlink>
      <w:r w:rsidRPr="00B843C1">
        <w:rPr>
          <w:rFonts w:ascii="楷体" w:eastAsia="楷体" w:hAnsi="楷体" w:cs="楷体"/>
          <w:b/>
          <w:bCs/>
          <w:i/>
          <w:iCs/>
          <w:szCs w:val="21"/>
        </w:rPr>
        <w:t>]</w:t>
      </w:r>
    </w:p>
    <w:p w:rsidR="00726C9E" w:rsidRPr="00B85D16" w:rsidRDefault="00726C9E" w:rsidP="00B85D16">
      <w:pPr>
        <w:widowControl/>
        <w:numPr>
          <w:ilvl w:val="0"/>
          <w:numId w:val="1"/>
        </w:numPr>
        <w:pBdr>
          <w:top w:val="single" w:sz="12" w:space="1" w:color="F2F2F2"/>
          <w:left w:val="single" w:sz="12" w:space="1" w:color="F2F2F2"/>
          <w:bottom w:val="single" w:sz="12" w:space="1" w:color="F2F2F2"/>
          <w:right w:val="single" w:sz="12" w:space="1" w:color="F2F2F2"/>
        </w:pBdr>
        <w:shd w:val="clear" w:color="auto" w:fill="F2F2F2"/>
        <w:spacing w:line="360" w:lineRule="auto"/>
        <w:ind w:left="12" w:right="35"/>
        <w:jc w:val="center"/>
        <w:rPr>
          <w:rFonts w:ascii="宋体" w:cs="宋体"/>
          <w:color w:val="000000"/>
          <w:kern w:val="0"/>
          <w:sz w:val="24"/>
          <w:szCs w:val="24"/>
        </w:rPr>
      </w:pPr>
      <w:hyperlink r:id="rId18" w:history="1">
        <w:r w:rsidRPr="0028615C">
          <w:rPr>
            <w:rFonts w:ascii="宋体" w:cs="宋体"/>
            <w:noProof/>
            <w:color w:val="000000"/>
            <w:kern w:val="0"/>
            <w:sz w:val="24"/>
            <w:szCs w:val="24"/>
          </w:rPr>
          <w:pict>
            <v:shape id="图片 3" o:spid="_x0000_i1032" type="#_x0000_t75" alt="http://img1.gtimg.com/19/1938/193882/19388210_200x200_0.jpg" href="javascript:vo" style="width:148.5pt;height:88.5pt;visibility:visible" o:button="t">
              <v:fill o:detectmouseclick="t"/>
              <v:imagedata r:id="rId19" o:title=""/>
            </v:shape>
          </w:pict>
        </w:r>
      </w:hyperlink>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经济参考报》记者从业内获悉，个人所得税改革的配套改革措施将加速推进。包括制定个人收入和财产信息系统建设总体方案，推动建立适应个税改革的自然人税收管理体系，进一步完善个税风险分析系统，以及研究提出配套管理办法等都将在今年推进。业内认为，配套措施改革提速，将为本轮个税改革更快、更好地推进和落地进一步扫除障碍。</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目前个人所得税的改革方案正在研究设计和论证中。”财政部部长肖捷在今年两会期间回应个税改革进展时指出。据介绍，个税改革将按照“方案总体设计、实施分步到位，逐步建立起适合我国国情的个人所得税制”这样的路径推进。</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事实上，备受瞩目的本轮个税改革总体设计方案已经清晰可见：以走向“综合与分类相结合”的新税收体制为目标，将工资薪金、劳务报酬、稿酬等部分收入项目，实行按年汇总纳税，同时适当增加二孩家庭教育支出等与家庭生计相关的专项开支扣除项目。另一方面，财产转让等方面的收入所得项目继续实行分类征收。</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对于纳税人普遍关心的提高免征额的问题，肖捷说，“在研究制定改革方案的时候，我们将根据居民消费水平等因素进行综合测算，确定是否提高免征额，该提高就提高。”</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当前，加快推进个税改革已成为业内比较一致的呼声。</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财政部会计标准战略委员会委员、中国与全球化智库特邀高级研究员张连起对《经济参考报》记者表示，个人所得税改革应当成为继营改增之后的财税改革突破口。鉴于我国地区不平衡、社会配套措施和征管条件不健全等实际情况，个人所得税改革要在做好方案论证和顶层设计的基础上，成熟一点推出一点，不错失时机，不因噎废食，不止步观望。</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两会期间，多位来自地方财政厅、税务局系统的全国人大代表都呼吁加快个税改革。一位中部省份地税局局长对《经济参考报》记者表示，从税收征管角度看，“个税技术障碍还是比较好克服的，不是大问题，只不过具体怎么征管要很好地设计和明确。”</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业内认为，个税改革的推进离不开系列配套措施。例如，合理抵扣要加速破题，就需要兼顾信息系统水平、税收征管能力以及相关执行和监管成本等因素。</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社科院中国财经战略研究院副研究员蒋震对《经济参考报》记者表示，考虑到现实征管条件，个税改革难以一蹴而就。在他看来，个税改革最为重要的是征管模式的变化，“与现行征收流转税不同，个税是直接面向自然纳税人，因此征管模式会有大的转变，这也会带来我国整个管理方式的变化，会带来社会治理方式的协调统一”。</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当前，个税改革在技术设计中需要突破的主要有三方面内容。”蒋震说，一是如何以自然人为基础归集所得信息，不仅是本区域内，也不是单一类型所得，自然人所有类型、来源于全国乃至全球范围内所得，按照自然人归集，这是一个技术上的难题。</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如何处理现有的“分类所得”和未来将推进的“综合所得”之间的关系也是要解决的问题。蒋震建议，“比如，能不能把现有的分类申报作为预缴，把未来的综合申报作为扣算清缴，建立两个环节之间紧密协作的逻辑关系。”</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此外，要解决现有的个税属地管理和个人所得流动性之间的矛盾，所得来自全国范围内，属地机关无法掌握区域之外的信息。“征管组织管理体制之间就需要考量，比如是不是需要扁平化管理、风险管理，建立不同级次税务机关的风险管理流程，各级机关根据本级机关的优势来确立环节。”他说。</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“配套信息还涉及到如何把个税纳税情况和社会信用体系结合在一起。自然人如果不按照税法进行一般纳税，就会影响个人信用，社会交易过程中成本提高，有利于自然人对税法的主动遵守。”蒋震说。</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实施综合和分类相结合的个人所得税改革，需要构建新的税收征管制度。”在张连起看来，要加快修订税收征管法，建立个人收入和财产信息系统，推动现金交易规范管理等社会综合配套条件的逐步完善，为个人所得税改革提供有力支撑。</w:t>
      </w:r>
    </w:p>
    <w:p w:rsidR="00726C9E" w:rsidRPr="00B843C1" w:rsidRDefault="00726C9E" w:rsidP="00084AE2">
      <w:pPr>
        <w:spacing w:line="360" w:lineRule="auto"/>
        <w:ind w:firstLineChars="200" w:firstLine="31680"/>
        <w:rPr>
          <w:rFonts w:ascii="宋体" w:cs="宋体"/>
          <w:sz w:val="24"/>
          <w:szCs w:val="24"/>
        </w:rPr>
      </w:pPr>
      <w:r w:rsidRPr="00B843C1">
        <w:rPr>
          <w:rFonts w:ascii="宋体" w:hAnsi="宋体" w:cs="宋体" w:hint="eastAsia"/>
          <w:sz w:val="24"/>
          <w:szCs w:val="24"/>
        </w:rPr>
        <w:t>此外，还要加快个人所得税征管现代化、信息化的步伐。他指出，要针对重点行业、重点人群进行重点监控。为跨境投资、商贸等纳税人建立纳税档案、纳税台账，重点税源、重点管理。运用好大数据和云计算，升级“互联网</w:t>
      </w:r>
      <w:r w:rsidRPr="00B843C1">
        <w:rPr>
          <w:rFonts w:ascii="宋体" w:hAnsi="宋体" w:cs="宋体"/>
          <w:sz w:val="24"/>
          <w:szCs w:val="24"/>
        </w:rPr>
        <w:t>+</w:t>
      </w:r>
      <w:r w:rsidRPr="00B843C1">
        <w:rPr>
          <w:rFonts w:ascii="宋体" w:hAnsi="宋体" w:cs="宋体" w:hint="eastAsia"/>
          <w:sz w:val="24"/>
          <w:szCs w:val="24"/>
        </w:rPr>
        <w:t>税务”，将税务管理、税款征收、税务检查等征管全过程都纳入信息系统，实现税务</w:t>
      </w:r>
      <w:r w:rsidRPr="00B843C1">
        <w:rPr>
          <w:rFonts w:ascii="宋体" w:hAnsi="宋体" w:cs="宋体"/>
          <w:sz w:val="24"/>
          <w:szCs w:val="24"/>
        </w:rPr>
        <w:t>—</w:t>
      </w:r>
      <w:r w:rsidRPr="00B843C1">
        <w:rPr>
          <w:rFonts w:ascii="宋体" w:hAnsi="宋体" w:cs="宋体" w:hint="eastAsia"/>
          <w:sz w:val="24"/>
          <w:szCs w:val="24"/>
        </w:rPr>
        <w:t>银行</w:t>
      </w:r>
      <w:r w:rsidRPr="00B843C1">
        <w:rPr>
          <w:rFonts w:ascii="宋体" w:hAnsi="宋体" w:cs="宋体"/>
          <w:sz w:val="24"/>
          <w:szCs w:val="24"/>
        </w:rPr>
        <w:t>—</w:t>
      </w:r>
      <w:r w:rsidRPr="00B843C1">
        <w:rPr>
          <w:rFonts w:ascii="宋体" w:hAnsi="宋体" w:cs="宋体" w:hint="eastAsia"/>
          <w:sz w:val="24"/>
          <w:szCs w:val="24"/>
        </w:rPr>
        <w:t>企业间网络互联互通，建立全国统一的数据库系统，全面提高征管质量和征管效率。</w:t>
      </w:r>
    </w:p>
    <w:p w:rsidR="00726C9E" w:rsidRDefault="00726C9E" w:rsidP="00B843C1">
      <w:pPr>
        <w:spacing w:line="360" w:lineRule="auto"/>
        <w:rPr>
          <w:rFonts w:ascii="宋体" w:cs="宋体"/>
          <w:color w:val="000000"/>
          <w:kern w:val="0"/>
          <w:sz w:val="24"/>
          <w:szCs w:val="24"/>
        </w:rPr>
      </w:pPr>
    </w:p>
    <w:p w:rsidR="00726C9E" w:rsidRPr="00A938A3" w:rsidRDefault="00726C9E" w:rsidP="00B843C1">
      <w:pPr>
        <w:spacing w:line="360" w:lineRule="auto"/>
        <w:rPr>
          <w:rFonts w:ascii="华文彩云" w:eastAsia="华文彩云" w:hAnsi="黑体"/>
          <w:b/>
          <w:bCs/>
          <w:sz w:val="32"/>
          <w:szCs w:val="32"/>
        </w:rPr>
      </w:pPr>
      <w:r>
        <w:rPr>
          <w:rFonts w:ascii="华文彩云" w:eastAsia="华文彩云" w:hAnsi="黑体" w:cs="黑体" w:hint="eastAsia"/>
          <w:b/>
          <w:bCs/>
          <w:sz w:val="32"/>
          <w:szCs w:val="32"/>
        </w:rPr>
        <w:t>瑞和物语</w:t>
      </w:r>
    </w:p>
    <w:p w:rsidR="00726C9E" w:rsidRDefault="00726C9E" w:rsidP="00BE1F60">
      <w:pPr>
        <w:spacing w:line="360" w:lineRule="auto"/>
        <w:rPr>
          <w:rFonts w:ascii="宋体" w:cs="宋体"/>
          <w:sz w:val="24"/>
          <w:szCs w:val="24"/>
        </w:rPr>
      </w:pPr>
      <w:r w:rsidRPr="00BE1F60">
        <w:rPr>
          <w:rFonts w:ascii="宋体" w:hAnsi="宋体" w:cs="宋体" w:hint="eastAsia"/>
          <w:sz w:val="24"/>
          <w:szCs w:val="24"/>
        </w:rPr>
        <w:t>【面对压力】每个人都是有潜能的，生于忧患，死于安乐。所以，当面对压力的时候，不要焦燥，也许这只是生活对你的一点小考验，相信自己，一切都能处理好。不能怕，不然困难会更大；不能缩，不然痛苦会更多；不能忍，不然忧虑会加深；不能输，不然梦想会落空。为了目标和理想，斩断荆棘，劈困击难，永往直前。穷则思变，有压力才会有动力。</w:t>
      </w:r>
    </w:p>
    <w:p w:rsidR="00726C9E" w:rsidRDefault="00726C9E" w:rsidP="00BE1F60">
      <w:pPr>
        <w:spacing w:line="360" w:lineRule="auto"/>
        <w:rPr>
          <w:rFonts w:ascii="宋体" w:cs="宋体"/>
          <w:sz w:val="24"/>
          <w:szCs w:val="24"/>
        </w:rPr>
      </w:pPr>
    </w:p>
    <w:p w:rsidR="00726C9E" w:rsidRDefault="00726C9E" w:rsidP="00BE1F60">
      <w:pPr>
        <w:spacing w:line="360" w:lineRule="auto"/>
        <w:rPr>
          <w:rFonts w:ascii="宋体" w:cs="宋体"/>
          <w:sz w:val="24"/>
          <w:szCs w:val="24"/>
        </w:rPr>
      </w:pPr>
      <w:r w:rsidRPr="00BE1F60">
        <w:rPr>
          <w:rFonts w:ascii="宋体" w:hAnsi="宋体" w:cs="宋体" w:hint="eastAsia"/>
          <w:sz w:val="24"/>
          <w:szCs w:val="24"/>
        </w:rPr>
        <w:t>【各种层次的人】人在一起叫聚会，心在一起叫团队。高素质的人，人帮人，帮来帮去帮自己，成就了彼此。素质一般的人，人比人，比来比去气不顺，心生嫉妒恨。低素质的人，人整人，整来整去整自己，害人又害已。要懂得，漫漫人生路，积极付出和奉献才能有美好的回报。欣赏别人的优点，学会取长补短，多去帮助别人，支持别人，方能助人达己，互利共赢。</w:t>
      </w:r>
    </w:p>
    <w:p w:rsidR="00726C9E" w:rsidRPr="00BE1F60" w:rsidRDefault="00726C9E" w:rsidP="00BE1F60">
      <w:pPr>
        <w:spacing w:line="360" w:lineRule="auto"/>
        <w:rPr>
          <w:rFonts w:ascii="宋体" w:cs="宋体"/>
          <w:sz w:val="24"/>
          <w:szCs w:val="24"/>
        </w:rPr>
      </w:pPr>
    </w:p>
    <w:p w:rsidR="00726C9E" w:rsidRPr="00BE1F60" w:rsidRDefault="00726C9E" w:rsidP="00BE1F60">
      <w:pPr>
        <w:spacing w:line="360" w:lineRule="auto"/>
        <w:rPr>
          <w:rFonts w:ascii="宋体" w:cs="宋体"/>
          <w:sz w:val="24"/>
          <w:szCs w:val="24"/>
        </w:rPr>
      </w:pPr>
      <w:r w:rsidRPr="00BE1F60">
        <w:rPr>
          <w:rFonts w:ascii="宋体" w:hAnsi="宋体" w:cs="宋体" w:hint="eastAsia"/>
          <w:sz w:val="24"/>
          <w:szCs w:val="24"/>
        </w:rPr>
        <w:t>【学会释怀】一个人之所以变得温柔和大度，是因为懂得了理解和宽容。对于自己不曾了解的事情学会缄默，而不是盲目的批评；哪怕是自己不同意的许多事情，也学会了站在对方的立场上，尽量适身处地为对方着想，找出其合理性。角度一变，结果全变。没有了非此即彼、非黑即白的执拗，学会了打开胸怀，对过去那些曾经难以搁置的顽念，学会了释怀，心情便会豁然开朗！</w:t>
      </w:r>
    </w:p>
    <w:p w:rsidR="00726C9E" w:rsidRDefault="00726C9E" w:rsidP="00BE1F60">
      <w:pPr>
        <w:spacing w:line="360" w:lineRule="auto"/>
        <w:rPr>
          <w:rFonts w:ascii="宋体" w:cs="宋体"/>
          <w:sz w:val="24"/>
          <w:szCs w:val="24"/>
        </w:rPr>
      </w:pPr>
    </w:p>
    <w:p w:rsidR="00726C9E" w:rsidRDefault="00726C9E" w:rsidP="00BE1F60">
      <w:pPr>
        <w:spacing w:line="360" w:lineRule="auto"/>
        <w:rPr>
          <w:rFonts w:ascii="宋体" w:cs="宋体"/>
          <w:sz w:val="24"/>
          <w:szCs w:val="24"/>
        </w:rPr>
      </w:pPr>
      <w:r w:rsidRPr="00BE1F60">
        <w:rPr>
          <w:rFonts w:ascii="宋体" w:hAnsi="宋体" w:cs="宋体" w:hint="eastAsia"/>
          <w:sz w:val="24"/>
          <w:szCs w:val="24"/>
        </w:rPr>
        <w:t>【平和之心看万象】人生最大的痛苦，是心灵没有归属。心存美好，则无可恼之事；心存善良，则无可恨之人；心若简单，则世间纷扰皆成空。真正的平静，不是静坐几个小时不起，而是用一颗平和的心态看人间万象，听花开的声音。平静来自内心，勿向外求。花开有声，风过无痕。人生中出现的一切，都无法占有，只能经历。我们只是时间的过客，总有一天，我们会和所有的一切永别。眼前的，好好珍惜；逝去的，坦然面对；该来的，欣然接受；不是你的，不去强求……</w:t>
      </w:r>
    </w:p>
    <w:p w:rsidR="00726C9E" w:rsidRPr="00BE1F60" w:rsidRDefault="00726C9E" w:rsidP="00BE1F60">
      <w:pPr>
        <w:spacing w:line="360" w:lineRule="auto"/>
        <w:rPr>
          <w:rFonts w:ascii="宋体" w:cs="宋体"/>
          <w:sz w:val="24"/>
          <w:szCs w:val="24"/>
        </w:rPr>
      </w:pPr>
    </w:p>
    <w:p w:rsidR="00726C9E" w:rsidRDefault="00726C9E" w:rsidP="00BE1F60">
      <w:pPr>
        <w:spacing w:line="360" w:lineRule="auto"/>
        <w:rPr>
          <w:rFonts w:ascii="宋体" w:cs="宋体"/>
          <w:sz w:val="24"/>
          <w:szCs w:val="24"/>
        </w:rPr>
      </w:pPr>
      <w:r w:rsidRPr="00BE1F60">
        <w:rPr>
          <w:rFonts w:ascii="宋体" w:hAnsi="宋体" w:cs="宋体" w:hint="eastAsia"/>
          <w:sz w:val="24"/>
          <w:szCs w:val="24"/>
        </w:rPr>
        <w:t>【不做欲望的奴隶】生活中最大的苦恼，不是拥有的太少，而是想要的太多，这都是欲望在作祟。人的欲望是永无止境的，欲望太盛，就会造成种种痛苦和不幸；欲望越小，人生就越幸福。所以，要追求人生的幸福，就要保持一颗平常心，淡泊明志，于利不趋，于色不近，于失不馁，于得不骄，“达亦不足贵，穷亦不足悲”，永远不做欲望的奴隶。</w:t>
      </w:r>
    </w:p>
    <w:p w:rsidR="00726C9E" w:rsidRPr="00BE1F60" w:rsidRDefault="00726C9E" w:rsidP="00BE1F60">
      <w:pPr>
        <w:spacing w:line="360" w:lineRule="auto"/>
        <w:rPr>
          <w:rFonts w:ascii="宋体" w:cs="宋体"/>
          <w:sz w:val="24"/>
          <w:szCs w:val="24"/>
        </w:rPr>
      </w:pPr>
    </w:p>
    <w:p w:rsidR="00726C9E" w:rsidRDefault="00726C9E" w:rsidP="00BE1F60">
      <w:pPr>
        <w:spacing w:line="360" w:lineRule="auto"/>
        <w:rPr>
          <w:rFonts w:ascii="宋体" w:cs="宋体"/>
          <w:sz w:val="24"/>
          <w:szCs w:val="24"/>
        </w:rPr>
      </w:pPr>
      <w:r w:rsidRPr="00BE1F60">
        <w:rPr>
          <w:rFonts w:ascii="宋体" w:hAnsi="宋体" w:cs="宋体" w:hint="eastAsia"/>
          <w:sz w:val="24"/>
          <w:szCs w:val="24"/>
        </w:rPr>
        <w:t>【生命的三种状态】初级的快乐是肉体的快乐，那是饱、暖、物、欲；中级的快乐是精神的快乐，那是诗词歌赋、琴棋书画、游走天下；高级的快乐是灵魂的快乐，那是付出、奉献，让他人因你的存在而快乐！平庸的人只有一条命，叫性命；优秀的人有两条命，即性命和生命；卓越的人则有三条命，性命、生命和使命。它们分别代表着生存、生活和责任！</w:t>
      </w:r>
    </w:p>
    <w:p w:rsidR="00726C9E" w:rsidRPr="00BE1F60" w:rsidRDefault="00726C9E" w:rsidP="00BE1F60">
      <w:pPr>
        <w:spacing w:line="360" w:lineRule="auto"/>
        <w:rPr>
          <w:rFonts w:ascii="宋体" w:cs="宋体"/>
          <w:sz w:val="24"/>
          <w:szCs w:val="24"/>
        </w:rPr>
      </w:pPr>
    </w:p>
    <w:p w:rsidR="00726C9E" w:rsidRDefault="00726C9E" w:rsidP="00BE1F60">
      <w:pPr>
        <w:spacing w:line="360" w:lineRule="auto"/>
        <w:rPr>
          <w:rFonts w:ascii="宋体" w:cs="宋体"/>
          <w:sz w:val="24"/>
          <w:szCs w:val="24"/>
        </w:rPr>
      </w:pPr>
      <w:r w:rsidRPr="00BE1F60">
        <w:rPr>
          <w:rFonts w:ascii="宋体" w:hAnsi="宋体" w:cs="宋体" w:hint="eastAsia"/>
          <w:sz w:val="24"/>
          <w:szCs w:val="24"/>
        </w:rPr>
        <w:t>【朋友】在这个世界上，我们需要结识的不一定是英雄好汉和达官贵人，而是那种真真切切、实实在在，可以不忠于世俗，却无负自己良心的人。美丽的外表会打动人，但真诚的内心更能感动人；强势的语气也许会让人口服，但善良的行动更会让人心服。朋友就应该是不做作，不敷衍，不世故；懂包容，懂尊重，懂让步。做人不失根本，不忘初心，才能走得长远，行得稳重。</w:t>
      </w:r>
    </w:p>
    <w:p w:rsidR="00726C9E" w:rsidRPr="00BE1F60" w:rsidRDefault="00726C9E" w:rsidP="00BE1F60">
      <w:pPr>
        <w:spacing w:line="360" w:lineRule="auto"/>
        <w:rPr>
          <w:rFonts w:ascii="宋体" w:cs="宋体"/>
          <w:sz w:val="24"/>
          <w:szCs w:val="24"/>
        </w:rPr>
      </w:pPr>
    </w:p>
    <w:p w:rsidR="00726C9E" w:rsidRDefault="00726C9E" w:rsidP="00BE1F60">
      <w:pPr>
        <w:spacing w:line="360" w:lineRule="auto"/>
        <w:rPr>
          <w:rFonts w:ascii="宋体" w:cs="宋体"/>
          <w:sz w:val="24"/>
          <w:szCs w:val="24"/>
        </w:rPr>
      </w:pPr>
      <w:r w:rsidRPr="00BE1F60">
        <w:rPr>
          <w:rFonts w:ascii="宋体" w:hAnsi="宋体" w:cs="宋体" w:hint="eastAsia"/>
          <w:sz w:val="24"/>
          <w:szCs w:val="24"/>
        </w:rPr>
        <w:t>【自己决定命运】有人帮你是幸运，学会心怀欢喜与感恩；无人帮你是命运，学会坦然面对与承担。没有人该为你做什么，因为生命本是自己的，你得为自己负责。人生的必修课是接受无常，人生的选修课是放下执著。当命运陷落的时候请记得，你必须跌到你从未经历过的谷底，才能站上你从未到达过的高峰；而谷底只有一个，从谷底往上则有无数个方向，都在向你招手！</w:t>
      </w:r>
    </w:p>
    <w:p w:rsidR="00726C9E" w:rsidRPr="00BE1F60" w:rsidRDefault="00726C9E" w:rsidP="00BE1F60">
      <w:pPr>
        <w:spacing w:line="360" w:lineRule="auto"/>
        <w:rPr>
          <w:rFonts w:ascii="宋体" w:cs="宋体"/>
          <w:sz w:val="24"/>
          <w:szCs w:val="24"/>
        </w:rPr>
      </w:pPr>
      <w:bookmarkStart w:id="0" w:name="_GoBack"/>
      <w:bookmarkEnd w:id="0"/>
    </w:p>
    <w:p w:rsidR="00726C9E" w:rsidRPr="00316929" w:rsidRDefault="00726C9E" w:rsidP="00FF2FE2">
      <w:pPr>
        <w:jc w:val="right"/>
        <w:rPr>
          <w:rFonts w:ascii="华文行楷" w:eastAsia="华文行楷"/>
          <w:sz w:val="24"/>
          <w:szCs w:val="24"/>
        </w:rPr>
      </w:pPr>
      <w:r w:rsidRPr="00316929">
        <w:rPr>
          <w:rFonts w:ascii="华文行楷" w:eastAsia="华文行楷" w:hint="eastAsia"/>
          <w:sz w:val="24"/>
          <w:szCs w:val="24"/>
        </w:rPr>
        <w:t>陆卫</w:t>
      </w:r>
    </w:p>
    <w:sectPr w:rsidR="00726C9E" w:rsidRPr="00316929" w:rsidSect="00B843C1">
      <w:headerReference w:type="default" r:id="rId20"/>
      <w:footerReference w:type="default" r:id="rId21"/>
      <w:pgSz w:w="10319" w:h="14571" w:code="1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9E" w:rsidRDefault="00726C9E" w:rsidP="00585C04">
      <w:r>
        <w:separator/>
      </w:r>
    </w:p>
  </w:endnote>
  <w:endnote w:type="continuationSeparator" w:id="0">
    <w:p w:rsidR="00726C9E" w:rsidRDefault="00726C9E" w:rsidP="00585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altName w:val="微软雅黑"/>
    <w:panose1 w:val="00000000000000000000"/>
    <w:charset w:val="86"/>
    <w:family w:val="auto"/>
    <w:notTrueType/>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楷体">
    <w:altName w:val="微软雅黑"/>
    <w:panose1 w:val="00000000000000000000"/>
    <w:charset w:val="86"/>
    <w:family w:val="auto"/>
    <w:notTrueType/>
    <w:pitch w:val="variable"/>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行楷">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彩云">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9E" w:rsidRDefault="00726C9E" w:rsidP="00BE1F60">
    <w:pPr>
      <w:pStyle w:val="Footer"/>
      <w:jc w:val="right"/>
    </w:pPr>
    <w:r w:rsidRPr="00461E5A">
      <w:rPr>
        <w:rStyle w:val="PageNumber"/>
        <w:rFonts w:cs="宋体" w:hint="eastAsia"/>
      </w:rPr>
      <w:t>瑞和</w:t>
    </w:r>
    <w:r>
      <w:rPr>
        <w:rStyle w:val="PageNumber"/>
        <w:rFonts w:cs="宋体" w:hint="eastAsia"/>
      </w:rPr>
      <w:t>·众垚</w:t>
    </w:r>
    <w:r w:rsidRPr="00461E5A">
      <w:rPr>
        <w:rStyle w:val="PageNumber"/>
        <w:rFonts w:cs="宋体" w:hint="eastAsia"/>
      </w:rPr>
      <w:t>之声</w:t>
    </w:r>
    <w:r w:rsidRPr="00461E5A">
      <w:rPr>
        <w:rStyle w:val="PageNumber"/>
      </w:rPr>
      <w:t>201</w:t>
    </w:r>
    <w:r>
      <w:rPr>
        <w:rStyle w:val="PageNumber"/>
      </w:rPr>
      <w:t>7</w:t>
    </w:r>
    <w:r w:rsidRPr="00461E5A">
      <w:rPr>
        <w:rStyle w:val="PageNumber"/>
      </w:rPr>
      <w:t>-</w:t>
    </w:r>
    <w:r>
      <w:rPr>
        <w:rStyle w:val="PageNumber"/>
      </w:rPr>
      <w:t xml:space="preserve">6 </w:t>
    </w:r>
    <w:r w:rsidRPr="00461E5A">
      <w:rPr>
        <w:rStyle w:val="PageNumber"/>
        <w:rFonts w:cs="宋体" w:hint="eastAsia"/>
      </w:rPr>
      <w:t>总第</w:t>
    </w:r>
    <w:r>
      <w:rPr>
        <w:rStyle w:val="PageNumber"/>
      </w:rPr>
      <w:t>93</w:t>
    </w:r>
    <w:r w:rsidRPr="00461E5A">
      <w:rPr>
        <w:rStyle w:val="PageNumber"/>
        <w:rFonts w:cs="宋体" w:hint="eastAsia"/>
      </w:rPr>
      <w:t>期</w:t>
    </w:r>
  </w:p>
  <w:p w:rsidR="00726C9E" w:rsidRDefault="00726C9E" w:rsidP="00BE1F60">
    <w:pPr>
      <w:pStyle w:val="Footer"/>
      <w:jc w:val="right"/>
    </w:pPr>
    <w:fldSimple w:instr="PAGE   \* MERGEFORMAT">
      <w:r w:rsidRPr="00084AE2">
        <w:rPr>
          <w:noProof/>
          <w:lang w:val="zh-CN"/>
        </w:rPr>
        <w:t>5</w:t>
      </w:r>
    </w:fldSimple>
  </w:p>
  <w:p w:rsidR="00726C9E" w:rsidRPr="00BE1F60" w:rsidRDefault="00726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9E" w:rsidRDefault="00726C9E" w:rsidP="00585C04">
      <w:r>
        <w:separator/>
      </w:r>
    </w:p>
  </w:footnote>
  <w:footnote w:type="continuationSeparator" w:id="0">
    <w:p w:rsidR="00726C9E" w:rsidRDefault="00726C9E" w:rsidP="00585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9E" w:rsidRPr="00BE1F60" w:rsidRDefault="00726C9E" w:rsidP="00BE1F60">
    <w:pPr>
      <w:pStyle w:val="Header"/>
      <w:jc w:val="right"/>
    </w:pPr>
    <w:r w:rsidRPr="004A5821">
      <w:t>RUIHE</w:t>
    </w:r>
    <w:r>
      <w:rPr>
        <w:rFonts w:cs="宋体" w:hint="eastAsia"/>
      </w:rPr>
      <w:t>·</w:t>
    </w:r>
    <w:r>
      <w:t>ZHONGYAO</w:t>
    </w:r>
    <w:r w:rsidRPr="004A5821">
      <w:t xml:space="preserve">ZHISHENG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22" style="width:30pt;height: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B5F66"/>
    <w:multiLevelType w:val="multilevel"/>
    <w:tmpl w:val="216C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11A"/>
    <w:rsid w:val="00072929"/>
    <w:rsid w:val="00084AE2"/>
    <w:rsid w:val="00087F42"/>
    <w:rsid w:val="000A59DA"/>
    <w:rsid w:val="001028DF"/>
    <w:rsid w:val="001128D7"/>
    <w:rsid w:val="00182427"/>
    <w:rsid w:val="001C6A0E"/>
    <w:rsid w:val="002578E8"/>
    <w:rsid w:val="0028615C"/>
    <w:rsid w:val="003127E4"/>
    <w:rsid w:val="00316929"/>
    <w:rsid w:val="003A246C"/>
    <w:rsid w:val="003D4D45"/>
    <w:rsid w:val="003E64C0"/>
    <w:rsid w:val="004427F4"/>
    <w:rsid w:val="00461E5A"/>
    <w:rsid w:val="004A44B3"/>
    <w:rsid w:val="004A5821"/>
    <w:rsid w:val="004F39CC"/>
    <w:rsid w:val="00585C04"/>
    <w:rsid w:val="005D20B1"/>
    <w:rsid w:val="006130AA"/>
    <w:rsid w:val="006172F0"/>
    <w:rsid w:val="0062524D"/>
    <w:rsid w:val="006335A5"/>
    <w:rsid w:val="00726C9E"/>
    <w:rsid w:val="007505D5"/>
    <w:rsid w:val="00754B71"/>
    <w:rsid w:val="007D70A0"/>
    <w:rsid w:val="007F1A4E"/>
    <w:rsid w:val="008526BD"/>
    <w:rsid w:val="008E3089"/>
    <w:rsid w:val="00935267"/>
    <w:rsid w:val="009427C4"/>
    <w:rsid w:val="00961497"/>
    <w:rsid w:val="00983AB0"/>
    <w:rsid w:val="00A025F2"/>
    <w:rsid w:val="00A938A3"/>
    <w:rsid w:val="00B00862"/>
    <w:rsid w:val="00B12571"/>
    <w:rsid w:val="00B325E5"/>
    <w:rsid w:val="00B43B5D"/>
    <w:rsid w:val="00B843C1"/>
    <w:rsid w:val="00B85D16"/>
    <w:rsid w:val="00B85EE2"/>
    <w:rsid w:val="00BC46C4"/>
    <w:rsid w:val="00BE1F60"/>
    <w:rsid w:val="00C56E6C"/>
    <w:rsid w:val="00C95F17"/>
    <w:rsid w:val="00CA7203"/>
    <w:rsid w:val="00CC611A"/>
    <w:rsid w:val="00D246D5"/>
    <w:rsid w:val="00D66251"/>
    <w:rsid w:val="00D90BA0"/>
    <w:rsid w:val="00DC02BF"/>
    <w:rsid w:val="00DD0553"/>
    <w:rsid w:val="00E3353D"/>
    <w:rsid w:val="00E43965"/>
    <w:rsid w:val="00F108DB"/>
    <w:rsid w:val="00F26EBF"/>
    <w:rsid w:val="00FF2F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4E"/>
    <w:pPr>
      <w:widowControl w:val="0"/>
      <w:jc w:val="both"/>
    </w:pPr>
  </w:style>
  <w:style w:type="paragraph" w:styleId="Heading1">
    <w:name w:val="heading 1"/>
    <w:basedOn w:val="Normal"/>
    <w:link w:val="Heading1Char"/>
    <w:uiPriority w:val="99"/>
    <w:qFormat/>
    <w:rsid w:val="00CC611A"/>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11A"/>
    <w:rPr>
      <w:rFonts w:ascii="宋体" w:eastAsia="宋体" w:hAnsi="宋体" w:cs="宋体"/>
      <w:b/>
      <w:bCs/>
      <w:kern w:val="36"/>
      <w:sz w:val="48"/>
      <w:szCs w:val="48"/>
    </w:rPr>
  </w:style>
  <w:style w:type="character" w:customStyle="1" w:styleId="color-a-0">
    <w:name w:val="color-a-0"/>
    <w:basedOn w:val="DefaultParagraphFont"/>
    <w:uiPriority w:val="99"/>
    <w:rsid w:val="00CC611A"/>
    <w:rPr>
      <w:rFonts w:cs="Times New Roman"/>
    </w:rPr>
  </w:style>
  <w:style w:type="character" w:styleId="Hyperlink">
    <w:name w:val="Hyperlink"/>
    <w:basedOn w:val="DefaultParagraphFont"/>
    <w:uiPriority w:val="99"/>
    <w:semiHidden/>
    <w:rsid w:val="00CC611A"/>
    <w:rPr>
      <w:rFonts w:cs="Times New Roman"/>
      <w:color w:val="0000FF"/>
      <w:u w:val="single"/>
    </w:rPr>
  </w:style>
  <w:style w:type="character" w:customStyle="1" w:styleId="color-a-1">
    <w:name w:val="color-a-1"/>
    <w:basedOn w:val="DefaultParagraphFont"/>
    <w:uiPriority w:val="99"/>
    <w:rsid w:val="00CC611A"/>
    <w:rPr>
      <w:rFonts w:cs="Times New Roman"/>
    </w:rPr>
  </w:style>
  <w:style w:type="character" w:customStyle="1" w:styleId="color-a-2">
    <w:name w:val="color-a-2"/>
    <w:basedOn w:val="DefaultParagraphFont"/>
    <w:uiPriority w:val="99"/>
    <w:rsid w:val="00CC611A"/>
    <w:rPr>
      <w:rFonts w:cs="Times New Roman"/>
    </w:rPr>
  </w:style>
  <w:style w:type="character" w:customStyle="1" w:styleId="article-time">
    <w:name w:val="article-time"/>
    <w:basedOn w:val="DefaultParagraphFont"/>
    <w:uiPriority w:val="99"/>
    <w:rsid w:val="00CC611A"/>
    <w:rPr>
      <w:rFonts w:cs="Times New Roman"/>
    </w:rPr>
  </w:style>
  <w:style w:type="paragraph" w:styleId="NormalWeb">
    <w:name w:val="Normal (Web)"/>
    <w:basedOn w:val="Normal"/>
    <w:uiPriority w:val="99"/>
    <w:semiHidden/>
    <w:rsid w:val="00CC611A"/>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C611A"/>
    <w:rPr>
      <w:sz w:val="18"/>
      <w:szCs w:val="18"/>
    </w:rPr>
  </w:style>
  <w:style w:type="character" w:customStyle="1" w:styleId="BalloonTextChar">
    <w:name w:val="Balloon Text Char"/>
    <w:basedOn w:val="DefaultParagraphFont"/>
    <w:link w:val="BalloonText"/>
    <w:uiPriority w:val="99"/>
    <w:semiHidden/>
    <w:locked/>
    <w:rsid w:val="00CC611A"/>
    <w:rPr>
      <w:rFonts w:cs="Times New Roman"/>
      <w:sz w:val="18"/>
      <w:szCs w:val="18"/>
    </w:rPr>
  </w:style>
  <w:style w:type="paragraph" w:styleId="Header">
    <w:name w:val="header"/>
    <w:basedOn w:val="Normal"/>
    <w:link w:val="HeaderChar"/>
    <w:uiPriority w:val="99"/>
    <w:rsid w:val="00585C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5C04"/>
    <w:rPr>
      <w:rFonts w:cs="Times New Roman"/>
      <w:sz w:val="18"/>
      <w:szCs w:val="18"/>
    </w:rPr>
  </w:style>
  <w:style w:type="paragraph" w:styleId="Footer">
    <w:name w:val="footer"/>
    <w:basedOn w:val="Normal"/>
    <w:link w:val="FooterChar"/>
    <w:uiPriority w:val="99"/>
    <w:rsid w:val="00585C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85C04"/>
    <w:rPr>
      <w:rFonts w:cs="Times New Roman"/>
      <w:sz w:val="18"/>
      <w:szCs w:val="18"/>
    </w:rPr>
  </w:style>
  <w:style w:type="character" w:styleId="PageNumber">
    <w:name w:val="page number"/>
    <w:basedOn w:val="DefaultParagraphFont"/>
    <w:uiPriority w:val="99"/>
    <w:rsid w:val="00BE1F60"/>
    <w:rPr>
      <w:rFonts w:cs="Times New Roman"/>
    </w:rPr>
  </w:style>
</w:styles>
</file>

<file path=word/webSettings.xml><?xml version="1.0" encoding="utf-8"?>
<w:webSettings xmlns:r="http://schemas.openxmlformats.org/officeDocument/2006/relationships" xmlns:w="http://schemas.openxmlformats.org/wordprocessingml/2006/main">
  <w:divs>
    <w:div w:id="1525366488">
      <w:marLeft w:val="0"/>
      <w:marRight w:val="0"/>
      <w:marTop w:val="0"/>
      <w:marBottom w:val="0"/>
      <w:divBdr>
        <w:top w:val="none" w:sz="0" w:space="0" w:color="auto"/>
        <w:left w:val="none" w:sz="0" w:space="0" w:color="auto"/>
        <w:bottom w:val="none" w:sz="0" w:space="0" w:color="auto"/>
        <w:right w:val="none" w:sz="0" w:space="0" w:color="auto"/>
      </w:divBdr>
      <w:divsChild>
        <w:div w:id="1525366483">
          <w:marLeft w:val="0"/>
          <w:marRight w:val="0"/>
          <w:marTop w:val="0"/>
          <w:marBottom w:val="0"/>
          <w:divBdr>
            <w:top w:val="none" w:sz="0" w:space="0" w:color="auto"/>
            <w:left w:val="none" w:sz="0" w:space="0" w:color="auto"/>
            <w:bottom w:val="dotted" w:sz="4" w:space="1" w:color="DBDBDB"/>
            <w:right w:val="none" w:sz="0" w:space="0" w:color="auto"/>
          </w:divBdr>
          <w:divsChild>
            <w:div w:id="1525366485">
              <w:marLeft w:val="0"/>
              <w:marRight w:val="0"/>
              <w:marTop w:val="0"/>
              <w:marBottom w:val="0"/>
              <w:divBdr>
                <w:top w:val="none" w:sz="0" w:space="0" w:color="auto"/>
                <w:left w:val="none" w:sz="0" w:space="0" w:color="auto"/>
                <w:bottom w:val="none" w:sz="0" w:space="0" w:color="auto"/>
                <w:right w:val="none" w:sz="0" w:space="0" w:color="auto"/>
              </w:divBdr>
              <w:divsChild>
                <w:div w:id="1525366482">
                  <w:marLeft w:val="-92"/>
                  <w:marRight w:val="0"/>
                  <w:marTop w:val="0"/>
                  <w:marBottom w:val="0"/>
                  <w:divBdr>
                    <w:top w:val="none" w:sz="0" w:space="0" w:color="auto"/>
                    <w:left w:val="none" w:sz="0" w:space="0" w:color="auto"/>
                    <w:bottom w:val="none" w:sz="0" w:space="0" w:color="auto"/>
                    <w:right w:val="none" w:sz="0" w:space="0" w:color="auto"/>
                  </w:divBdr>
                </w:div>
                <w:div w:id="15253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6484">
          <w:marLeft w:val="0"/>
          <w:marRight w:val="0"/>
          <w:marTop w:val="0"/>
          <w:marBottom w:val="0"/>
          <w:divBdr>
            <w:top w:val="none" w:sz="0" w:space="0" w:color="auto"/>
            <w:left w:val="none" w:sz="0" w:space="0" w:color="auto"/>
            <w:bottom w:val="none" w:sz="0" w:space="0" w:color="auto"/>
            <w:right w:val="none" w:sz="0" w:space="0" w:color="auto"/>
          </w:divBdr>
          <w:divsChild>
            <w:div w:id="1525366481">
              <w:marLeft w:val="0"/>
              <w:marRight w:val="0"/>
              <w:marTop w:val="0"/>
              <w:marBottom w:val="0"/>
              <w:divBdr>
                <w:top w:val="none" w:sz="0" w:space="0" w:color="auto"/>
                <w:left w:val="none" w:sz="0" w:space="0" w:color="auto"/>
                <w:bottom w:val="none" w:sz="0" w:space="0" w:color="auto"/>
                <w:right w:val="none" w:sz="0" w:space="0" w:color="auto"/>
              </w:divBdr>
              <w:divsChild>
                <w:div w:id="1525366487">
                  <w:marLeft w:val="0"/>
                  <w:marRight w:val="0"/>
                  <w:marTop w:val="0"/>
                  <w:marBottom w:val="230"/>
                  <w:divBdr>
                    <w:top w:val="none" w:sz="0" w:space="0" w:color="auto"/>
                    <w:left w:val="none" w:sz="0" w:space="0" w:color="auto"/>
                    <w:bottom w:val="none" w:sz="0" w:space="0" w:color="auto"/>
                    <w:right w:val="none" w:sz="0" w:space="0" w:color="auto"/>
                  </w:divBdr>
                  <w:divsChild>
                    <w:div w:id="1525366489">
                      <w:marLeft w:val="0"/>
                      <w:marRight w:val="0"/>
                      <w:marTop w:val="0"/>
                      <w:marBottom w:val="0"/>
                      <w:divBdr>
                        <w:top w:val="single" w:sz="4" w:space="0" w:color="E0E0E0"/>
                        <w:left w:val="none" w:sz="0" w:space="0" w:color="auto"/>
                        <w:bottom w:val="single" w:sz="4" w:space="0" w:color="E0E0E0"/>
                        <w:right w:val="none" w:sz="0" w:space="0" w:color="auto"/>
                      </w:divBdr>
                      <w:divsChild>
                        <w:div w:id="1525366490">
                          <w:marLeft w:val="0"/>
                          <w:marRight w:val="0"/>
                          <w:marTop w:val="0"/>
                          <w:marBottom w:val="0"/>
                          <w:divBdr>
                            <w:top w:val="single" w:sz="4" w:space="3" w:color="FFFFFF"/>
                            <w:left w:val="none" w:sz="0" w:space="0" w:color="auto"/>
                            <w:bottom w:val="single" w:sz="4" w:space="3" w:color="FFFFF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hui5.cn/article/5f/112412.html"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hui5.cn/article/5f/112412.html" TargetMode="External"/><Relationship Id="rId17" Type="http://schemas.openxmlformats.org/officeDocument/2006/relationships/hyperlink" Target="http://t.qq.com/jjckbao?pref=qqcom.dp.titleinfo" TargetMode="External"/><Relationship Id="rId2" Type="http://schemas.openxmlformats.org/officeDocument/2006/relationships/styles" Target="styles.xml"/><Relationship Id="rId16" Type="http://schemas.openxmlformats.org/officeDocument/2006/relationships/hyperlink" Target="http://jjckb.xinhuane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h.qq.com/l/news/mssh/list20120314162009.htm"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hui5.cn/article/5f/112412.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20</Pages>
  <Words>1459</Words>
  <Characters>8320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mxl</dc:creator>
  <cp:keywords/>
  <dc:description/>
  <cp:lastModifiedBy>AutoBVT</cp:lastModifiedBy>
  <cp:revision>17</cp:revision>
  <cp:lastPrinted>2017-07-03T04:59:00Z</cp:lastPrinted>
  <dcterms:created xsi:type="dcterms:W3CDTF">2017-04-12T01:16:00Z</dcterms:created>
  <dcterms:modified xsi:type="dcterms:W3CDTF">2017-07-03T04:59:00Z</dcterms:modified>
</cp:coreProperties>
</file>